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9C4C" w14:textId="6646154F" w:rsidR="00F958A9" w:rsidRPr="001E0A1E" w:rsidRDefault="00F958A9" w:rsidP="00F958A9">
      <w:pPr>
        <w:pStyle w:val="Standarduseruser"/>
        <w:spacing w:line="360" w:lineRule="auto"/>
        <w:jc w:val="center"/>
        <w:rPr>
          <w:rFonts w:asciiTheme="majorHAnsi" w:hAnsiTheme="majorHAnsi" w:cstheme="majorHAnsi"/>
          <w:b/>
          <w:bCs/>
          <w:sz w:val="22"/>
          <w:szCs w:val="22"/>
        </w:rPr>
      </w:pPr>
      <w:proofErr w:type="gramStart"/>
      <w:r w:rsidRPr="001E0A1E">
        <w:rPr>
          <w:rFonts w:asciiTheme="majorHAnsi" w:hAnsiTheme="majorHAnsi" w:cstheme="majorHAnsi"/>
          <w:b/>
          <w:sz w:val="22"/>
          <w:szCs w:val="22"/>
        </w:rPr>
        <w:t xml:space="preserve">RESOLUÇÃO </w:t>
      </w:r>
      <w:r w:rsidRPr="001E0A1E">
        <w:rPr>
          <w:rFonts w:asciiTheme="majorHAnsi" w:hAnsiTheme="majorHAnsi" w:cstheme="majorHAnsi"/>
          <w:b/>
          <w:bCs/>
          <w:sz w:val="22"/>
          <w:szCs w:val="22"/>
        </w:rPr>
        <w:t>N</w:t>
      </w:r>
      <w:r w:rsidRPr="001E0A1E">
        <w:rPr>
          <w:rFonts w:asciiTheme="majorHAnsi" w:hAnsiTheme="majorHAnsi" w:cstheme="majorHAnsi"/>
          <w:b/>
          <w:bCs/>
          <w:sz w:val="22"/>
          <w:szCs w:val="22"/>
          <w:vertAlign w:val="superscript"/>
        </w:rPr>
        <w:t>o</w:t>
      </w:r>
      <w:proofErr w:type="gramEnd"/>
      <w:r w:rsidRPr="001E0A1E">
        <w:rPr>
          <w:rFonts w:asciiTheme="majorHAnsi" w:hAnsiTheme="majorHAnsi" w:cstheme="majorHAnsi"/>
          <w:b/>
          <w:bCs/>
          <w:sz w:val="22"/>
          <w:szCs w:val="22"/>
        </w:rPr>
        <w:t>. 0</w:t>
      </w:r>
      <w:r w:rsidR="001C21A2">
        <w:rPr>
          <w:rFonts w:asciiTheme="majorHAnsi" w:hAnsiTheme="majorHAnsi" w:cstheme="majorHAnsi"/>
          <w:b/>
          <w:bCs/>
          <w:sz w:val="22"/>
          <w:szCs w:val="22"/>
        </w:rPr>
        <w:t>12</w:t>
      </w:r>
      <w:r w:rsidRPr="001E0A1E">
        <w:rPr>
          <w:rFonts w:asciiTheme="majorHAnsi" w:hAnsiTheme="majorHAnsi" w:cstheme="majorHAnsi"/>
          <w:b/>
          <w:bCs/>
          <w:sz w:val="22"/>
          <w:szCs w:val="22"/>
        </w:rPr>
        <w:t xml:space="preserve">/2022, de </w:t>
      </w:r>
      <w:r w:rsidR="00C70BB9">
        <w:rPr>
          <w:rFonts w:asciiTheme="majorHAnsi" w:hAnsiTheme="majorHAnsi" w:cstheme="majorHAnsi"/>
          <w:b/>
          <w:bCs/>
          <w:sz w:val="22"/>
          <w:szCs w:val="22"/>
        </w:rPr>
        <w:t>3</w:t>
      </w:r>
      <w:bookmarkStart w:id="0" w:name="_GoBack"/>
      <w:bookmarkEnd w:id="0"/>
      <w:r w:rsidR="00536914" w:rsidRPr="001E0A1E">
        <w:rPr>
          <w:rFonts w:asciiTheme="majorHAnsi" w:hAnsiTheme="majorHAnsi" w:cstheme="majorHAnsi"/>
          <w:b/>
          <w:bCs/>
          <w:sz w:val="22"/>
          <w:szCs w:val="22"/>
        </w:rPr>
        <w:t>1</w:t>
      </w:r>
      <w:r w:rsidR="002E7AD9" w:rsidRPr="001E0A1E">
        <w:rPr>
          <w:rFonts w:asciiTheme="majorHAnsi" w:hAnsiTheme="majorHAnsi" w:cstheme="majorHAnsi"/>
          <w:b/>
          <w:bCs/>
          <w:sz w:val="22"/>
          <w:szCs w:val="22"/>
        </w:rPr>
        <w:t xml:space="preserve"> de março de 2022.</w:t>
      </w:r>
    </w:p>
    <w:p w14:paraId="5DCAF429" w14:textId="77777777" w:rsidR="00F958A9" w:rsidRPr="001E0A1E" w:rsidRDefault="00F958A9" w:rsidP="00F958A9">
      <w:pPr>
        <w:pStyle w:val="Standarduseruser"/>
        <w:spacing w:line="360" w:lineRule="auto"/>
        <w:jc w:val="center"/>
        <w:rPr>
          <w:rFonts w:asciiTheme="majorHAnsi" w:hAnsiTheme="majorHAnsi" w:cstheme="majorHAnsi"/>
          <w:b/>
          <w:bCs/>
          <w:sz w:val="22"/>
          <w:szCs w:val="22"/>
        </w:rPr>
      </w:pPr>
    </w:p>
    <w:p w14:paraId="4E05BFF4" w14:textId="072FF964" w:rsidR="00F958A9" w:rsidRPr="001E0A1E" w:rsidRDefault="002E7AD9" w:rsidP="00BF45FA">
      <w:pPr>
        <w:tabs>
          <w:tab w:val="left" w:pos="1418"/>
          <w:tab w:val="left" w:pos="6804"/>
        </w:tabs>
        <w:spacing w:after="120"/>
        <w:ind w:left="3958"/>
        <w:jc w:val="both"/>
        <w:rPr>
          <w:rFonts w:asciiTheme="majorHAnsi" w:hAnsiTheme="majorHAnsi" w:cstheme="majorHAnsi"/>
          <w:i/>
          <w:sz w:val="22"/>
          <w:szCs w:val="22"/>
        </w:rPr>
      </w:pPr>
      <w:r w:rsidRPr="001E0A1E">
        <w:rPr>
          <w:rFonts w:asciiTheme="majorHAnsi" w:hAnsiTheme="majorHAnsi" w:cstheme="majorHAnsi"/>
          <w:i/>
          <w:sz w:val="22"/>
          <w:szCs w:val="22"/>
        </w:rPr>
        <w:t xml:space="preserve">Regulamenta </w:t>
      </w:r>
      <w:r w:rsidR="00536914" w:rsidRPr="001E0A1E">
        <w:rPr>
          <w:rFonts w:asciiTheme="majorHAnsi" w:hAnsiTheme="majorHAnsi" w:cstheme="majorHAnsi"/>
          <w:i/>
          <w:sz w:val="22"/>
          <w:szCs w:val="22"/>
        </w:rPr>
        <w:t xml:space="preserve">as </w:t>
      </w:r>
      <w:r w:rsidRPr="001E0A1E">
        <w:rPr>
          <w:rFonts w:asciiTheme="majorHAnsi" w:hAnsiTheme="majorHAnsi" w:cstheme="majorHAnsi"/>
          <w:i/>
          <w:sz w:val="22"/>
          <w:szCs w:val="22"/>
        </w:rPr>
        <w:t xml:space="preserve">Metodologias Ativas para </w:t>
      </w:r>
      <w:r w:rsidR="00536914" w:rsidRPr="001E0A1E">
        <w:rPr>
          <w:rFonts w:asciiTheme="majorHAnsi" w:hAnsiTheme="majorHAnsi" w:cstheme="majorHAnsi"/>
          <w:i/>
          <w:sz w:val="22"/>
          <w:szCs w:val="22"/>
        </w:rPr>
        <w:t>a</w:t>
      </w:r>
      <w:r w:rsidRPr="001E0A1E">
        <w:rPr>
          <w:rFonts w:asciiTheme="majorHAnsi" w:hAnsiTheme="majorHAnsi" w:cstheme="majorHAnsi"/>
          <w:i/>
          <w:sz w:val="22"/>
          <w:szCs w:val="22"/>
        </w:rPr>
        <w:t xml:space="preserve">s aulas síncronas </w:t>
      </w:r>
      <w:r w:rsidR="00536914" w:rsidRPr="001E0A1E">
        <w:rPr>
          <w:rFonts w:asciiTheme="majorHAnsi" w:hAnsiTheme="majorHAnsi" w:cstheme="majorHAnsi"/>
          <w:i/>
          <w:sz w:val="22"/>
          <w:szCs w:val="22"/>
        </w:rPr>
        <w:t>da</w:t>
      </w:r>
      <w:r w:rsidR="00F958A9" w:rsidRPr="001E0A1E">
        <w:rPr>
          <w:rFonts w:asciiTheme="majorHAnsi" w:hAnsiTheme="majorHAnsi" w:cstheme="majorHAnsi"/>
          <w:i/>
          <w:sz w:val="22"/>
          <w:szCs w:val="22"/>
        </w:rPr>
        <w:t xml:space="preserve"> </w:t>
      </w:r>
      <w:r w:rsidRPr="001E0A1E">
        <w:rPr>
          <w:rFonts w:asciiTheme="majorHAnsi" w:hAnsiTheme="majorHAnsi" w:cstheme="majorHAnsi"/>
          <w:i/>
          <w:sz w:val="22"/>
          <w:szCs w:val="22"/>
        </w:rPr>
        <w:t xml:space="preserve">Escola de Direito </w:t>
      </w:r>
      <w:r w:rsidR="00536914" w:rsidRPr="001E0A1E">
        <w:rPr>
          <w:rFonts w:asciiTheme="majorHAnsi" w:hAnsiTheme="majorHAnsi" w:cstheme="majorHAnsi"/>
          <w:i/>
          <w:sz w:val="22"/>
          <w:szCs w:val="22"/>
        </w:rPr>
        <w:t>da ALFA EDUCAÇÃO</w:t>
      </w:r>
    </w:p>
    <w:p w14:paraId="4BF63AB1" w14:textId="3F529121" w:rsidR="00A40A6A" w:rsidRPr="001E0A1E" w:rsidRDefault="00F958A9" w:rsidP="00F958A9">
      <w:pPr>
        <w:tabs>
          <w:tab w:val="left" w:pos="1418"/>
          <w:tab w:val="left" w:pos="6804"/>
        </w:tabs>
        <w:spacing w:after="120"/>
        <w:jc w:val="both"/>
        <w:rPr>
          <w:rFonts w:asciiTheme="majorHAnsi" w:hAnsiTheme="majorHAnsi" w:cstheme="majorHAnsi"/>
          <w:sz w:val="22"/>
          <w:szCs w:val="22"/>
        </w:rPr>
      </w:pPr>
      <w:r w:rsidRPr="001E0A1E">
        <w:rPr>
          <w:rFonts w:asciiTheme="majorHAnsi" w:hAnsiTheme="majorHAnsi" w:cstheme="majorHAnsi"/>
          <w:color w:val="000000"/>
          <w:sz w:val="22"/>
          <w:szCs w:val="22"/>
        </w:rPr>
        <w:tab/>
        <w:t>O</w:t>
      </w:r>
      <w:r w:rsidR="00536914" w:rsidRPr="001E0A1E">
        <w:rPr>
          <w:rFonts w:asciiTheme="majorHAnsi" w:hAnsiTheme="majorHAnsi" w:cstheme="majorHAnsi"/>
          <w:color w:val="000000"/>
          <w:sz w:val="22"/>
          <w:szCs w:val="22"/>
        </w:rPr>
        <w:t xml:space="preserve"> </w:t>
      </w:r>
      <w:r w:rsidR="00F277D8">
        <w:rPr>
          <w:rFonts w:asciiTheme="majorHAnsi" w:hAnsiTheme="majorHAnsi" w:cstheme="majorHAnsi"/>
          <w:color w:val="000000"/>
          <w:sz w:val="22"/>
          <w:szCs w:val="22"/>
        </w:rPr>
        <w:t>Diretor da Escola de Direito da ALFA EDUCAÇÃO</w:t>
      </w:r>
      <w:r w:rsidRPr="001E0A1E">
        <w:rPr>
          <w:rFonts w:asciiTheme="majorHAnsi" w:hAnsiTheme="majorHAnsi" w:cstheme="majorHAnsi"/>
          <w:sz w:val="22"/>
          <w:szCs w:val="22"/>
        </w:rPr>
        <w:t>,</w:t>
      </w:r>
      <w:r w:rsidRPr="001E0A1E">
        <w:rPr>
          <w:rFonts w:asciiTheme="majorHAnsi" w:hAnsiTheme="majorHAnsi" w:cstheme="majorHAnsi"/>
          <w:color w:val="000000"/>
          <w:sz w:val="22"/>
          <w:szCs w:val="22"/>
        </w:rPr>
        <w:t xml:space="preserve"> no uso de suas atribuições regimentais,</w:t>
      </w:r>
      <w:r w:rsidRPr="001E0A1E">
        <w:rPr>
          <w:rFonts w:asciiTheme="majorHAnsi" w:hAnsiTheme="majorHAnsi" w:cstheme="majorHAnsi"/>
          <w:sz w:val="22"/>
          <w:szCs w:val="22"/>
        </w:rPr>
        <w:t xml:space="preserve"> </w:t>
      </w:r>
    </w:p>
    <w:p w14:paraId="64D9E99B" w14:textId="1549E724" w:rsidR="00170C3D" w:rsidRDefault="00A40A6A" w:rsidP="00A40A6A">
      <w:pPr>
        <w:tabs>
          <w:tab w:val="left" w:pos="1418"/>
          <w:tab w:val="left" w:pos="6804"/>
        </w:tabs>
        <w:spacing w:after="120"/>
        <w:jc w:val="both"/>
        <w:rPr>
          <w:rFonts w:asciiTheme="majorHAnsi" w:hAnsiTheme="majorHAnsi"/>
          <w:sz w:val="22"/>
          <w:szCs w:val="22"/>
        </w:rPr>
      </w:pPr>
      <w:r w:rsidRPr="001E0A1E">
        <w:rPr>
          <w:rFonts w:asciiTheme="majorHAnsi" w:hAnsiTheme="majorHAnsi"/>
          <w:sz w:val="22"/>
          <w:szCs w:val="22"/>
        </w:rPr>
        <w:tab/>
        <w:t xml:space="preserve">Considerando a pandemia da COVID 19 e a necessidade de adaptação das Instituições de Ensino Superiores, de seus docentes e discentes ao formato de aulas com </w:t>
      </w:r>
      <w:proofErr w:type="spellStart"/>
      <w:r w:rsidRPr="001E0A1E">
        <w:rPr>
          <w:rFonts w:asciiTheme="majorHAnsi" w:hAnsiTheme="majorHAnsi"/>
          <w:sz w:val="22"/>
          <w:szCs w:val="22"/>
        </w:rPr>
        <w:t>presencialidade</w:t>
      </w:r>
      <w:proofErr w:type="spellEnd"/>
      <w:r w:rsidRPr="001E0A1E">
        <w:rPr>
          <w:rFonts w:asciiTheme="majorHAnsi" w:hAnsiTheme="majorHAnsi"/>
          <w:sz w:val="22"/>
          <w:szCs w:val="22"/>
        </w:rPr>
        <w:t xml:space="preserve"> virtual</w:t>
      </w:r>
      <w:r w:rsidR="00170C3D" w:rsidRPr="001E0A1E">
        <w:rPr>
          <w:rFonts w:asciiTheme="majorHAnsi" w:hAnsiTheme="majorHAnsi"/>
          <w:sz w:val="22"/>
          <w:szCs w:val="22"/>
        </w:rPr>
        <w:t xml:space="preserve"> no formato digital, em substituição às aulas</w:t>
      </w:r>
      <w:r w:rsidR="00DD37D2">
        <w:rPr>
          <w:rFonts w:asciiTheme="majorHAnsi" w:hAnsiTheme="majorHAnsi"/>
          <w:sz w:val="22"/>
          <w:szCs w:val="22"/>
        </w:rPr>
        <w:t xml:space="preserve"> presenciais;</w:t>
      </w:r>
    </w:p>
    <w:p w14:paraId="07E9592C" w14:textId="41A7DB4F" w:rsidR="00B06383" w:rsidRPr="00DD37D2" w:rsidRDefault="00B06383" w:rsidP="00DD37D2">
      <w:pPr>
        <w:tabs>
          <w:tab w:val="left" w:pos="1418"/>
          <w:tab w:val="left" w:pos="6804"/>
        </w:tabs>
        <w:spacing w:after="120"/>
        <w:jc w:val="both"/>
        <w:rPr>
          <w:rFonts w:asciiTheme="majorHAnsi" w:hAnsiTheme="majorHAnsi"/>
        </w:rPr>
      </w:pPr>
      <w:r w:rsidRPr="00DD37D2">
        <w:rPr>
          <w:rFonts w:asciiTheme="majorHAnsi" w:hAnsiTheme="majorHAnsi"/>
          <w:sz w:val="24"/>
          <w:szCs w:val="24"/>
        </w:rPr>
        <w:tab/>
        <w:t xml:space="preserve">Considerando a autorização de introdução de oferta de carga horária na modalidade </w:t>
      </w:r>
      <w:proofErr w:type="spellStart"/>
      <w:r w:rsidRPr="00DD37D2">
        <w:rPr>
          <w:rFonts w:asciiTheme="majorHAnsi" w:hAnsiTheme="majorHAnsi"/>
          <w:sz w:val="24"/>
          <w:szCs w:val="24"/>
        </w:rPr>
        <w:t>EaD</w:t>
      </w:r>
      <w:proofErr w:type="spellEnd"/>
      <w:r w:rsidRPr="00DD37D2">
        <w:rPr>
          <w:rFonts w:asciiTheme="majorHAnsi" w:hAnsiTheme="majorHAnsi"/>
          <w:sz w:val="24"/>
          <w:szCs w:val="24"/>
        </w:rPr>
        <w:t xml:space="preserve"> na organização pedagógica e curricular até o limite de 40% da carga horária total do curso, conforme a Portaria nº 2.117, de 6 de dezembro de 2019, </w:t>
      </w:r>
      <w:proofErr w:type="gramStart"/>
      <w:r w:rsidRPr="00DD37D2">
        <w:rPr>
          <w:rFonts w:asciiTheme="majorHAnsi" w:hAnsiTheme="majorHAnsi"/>
          <w:sz w:val="24"/>
          <w:szCs w:val="24"/>
        </w:rPr>
        <w:t>que Dispõe</w:t>
      </w:r>
      <w:proofErr w:type="gramEnd"/>
      <w:r w:rsidRPr="00DD37D2">
        <w:rPr>
          <w:rFonts w:asciiTheme="majorHAnsi" w:hAnsiTheme="majorHAnsi"/>
          <w:sz w:val="24"/>
          <w:szCs w:val="24"/>
        </w:rPr>
        <w:t xml:space="preserve"> sobre a oferta de carga horária na modalidade de Ensino a Distância - </w:t>
      </w:r>
      <w:proofErr w:type="spellStart"/>
      <w:r w:rsidRPr="00DD37D2">
        <w:rPr>
          <w:rFonts w:asciiTheme="majorHAnsi" w:hAnsiTheme="majorHAnsi"/>
          <w:sz w:val="24"/>
          <w:szCs w:val="24"/>
        </w:rPr>
        <w:t>EaD</w:t>
      </w:r>
      <w:proofErr w:type="spellEnd"/>
      <w:r w:rsidRPr="00DD37D2">
        <w:rPr>
          <w:rFonts w:asciiTheme="majorHAnsi" w:hAnsiTheme="majorHAnsi"/>
          <w:sz w:val="24"/>
          <w:szCs w:val="24"/>
        </w:rPr>
        <w:t xml:space="preserve"> em cursos de graduação presenciais ofertados por Instituições de Educação Superior - IES pertencentes ao Sistema Federal de Ensino</w:t>
      </w:r>
      <w:r w:rsidR="00DD37D2">
        <w:rPr>
          <w:rFonts w:asciiTheme="majorHAnsi" w:hAnsiTheme="majorHAnsi"/>
          <w:sz w:val="24"/>
          <w:szCs w:val="24"/>
        </w:rPr>
        <w:t>;</w:t>
      </w:r>
    </w:p>
    <w:p w14:paraId="312A8ED6" w14:textId="013FE78A" w:rsidR="00170C3D" w:rsidRPr="001E0A1E" w:rsidRDefault="00170C3D" w:rsidP="00A40A6A">
      <w:pPr>
        <w:tabs>
          <w:tab w:val="left" w:pos="1418"/>
          <w:tab w:val="left" w:pos="6804"/>
        </w:tabs>
        <w:spacing w:after="120"/>
        <w:jc w:val="both"/>
        <w:rPr>
          <w:rFonts w:asciiTheme="majorHAnsi" w:hAnsiTheme="majorHAnsi"/>
          <w:sz w:val="22"/>
          <w:szCs w:val="22"/>
        </w:rPr>
      </w:pPr>
      <w:r w:rsidRPr="001E0A1E">
        <w:rPr>
          <w:rFonts w:asciiTheme="majorHAnsi" w:hAnsiTheme="majorHAnsi"/>
          <w:sz w:val="22"/>
          <w:szCs w:val="22"/>
        </w:rPr>
        <w:tab/>
        <w:t>Considerando a por meio de plataforma de tecnologia digital, conforme disposto na Portaria MEC nº 1.038, de 7 de dezembro de 2020 e no Parecer CNE/CP nº 19/2020, do Conselho Pleno do Conselho Nacional de Educação - CP/CNE, homologado pelo MEC e publicado no D.O.U. em 10 de dezembro de 2020, p. 106, Seção 1, nº 236, e conforme a interpretação dada pela ABMES e pelo SEMESP sobre a vigência da referida Portaria MEC nº 1.038/2020;</w:t>
      </w:r>
    </w:p>
    <w:p w14:paraId="3446390C" w14:textId="1F5CB9CE" w:rsidR="00A40A6A" w:rsidRPr="001E0A1E" w:rsidRDefault="00A40A6A" w:rsidP="00A40A6A">
      <w:pPr>
        <w:tabs>
          <w:tab w:val="left" w:pos="1418"/>
          <w:tab w:val="left" w:pos="6804"/>
        </w:tabs>
        <w:spacing w:after="120"/>
        <w:jc w:val="both"/>
        <w:rPr>
          <w:rFonts w:asciiTheme="majorHAnsi" w:hAnsiTheme="majorHAnsi"/>
          <w:sz w:val="22"/>
          <w:szCs w:val="22"/>
        </w:rPr>
      </w:pPr>
      <w:r w:rsidRPr="001E0A1E">
        <w:rPr>
          <w:rFonts w:asciiTheme="majorHAnsi" w:hAnsiTheme="majorHAnsi"/>
          <w:sz w:val="22"/>
          <w:szCs w:val="22"/>
        </w:rPr>
        <w:tab/>
        <w:t xml:space="preserve">Considerando a utilização de plataformas digitais para a transmissão das aulas virtuais pelo período de quase 24 (vinte e quatro) meses, na modalidade remota de ensino, na qual o docente utilizou a plataforma de comunicação </w:t>
      </w:r>
      <w:r w:rsidR="00D92861" w:rsidRPr="001E0A1E">
        <w:rPr>
          <w:rFonts w:asciiTheme="majorHAnsi" w:hAnsiTheme="majorHAnsi"/>
          <w:sz w:val="22"/>
          <w:szCs w:val="22"/>
        </w:rPr>
        <w:t>“</w:t>
      </w:r>
      <w:proofErr w:type="spellStart"/>
      <w:r w:rsidRPr="001E0A1E">
        <w:rPr>
          <w:rFonts w:asciiTheme="majorHAnsi" w:hAnsiTheme="majorHAnsi"/>
          <w:sz w:val="22"/>
          <w:szCs w:val="22"/>
        </w:rPr>
        <w:t>Blackboard</w:t>
      </w:r>
      <w:proofErr w:type="spellEnd"/>
      <w:r w:rsidR="00D92861" w:rsidRPr="001E0A1E">
        <w:rPr>
          <w:rFonts w:asciiTheme="majorHAnsi" w:hAnsiTheme="majorHAnsi"/>
          <w:sz w:val="22"/>
          <w:szCs w:val="22"/>
        </w:rPr>
        <w:t xml:space="preserve"> </w:t>
      </w:r>
      <w:proofErr w:type="spellStart"/>
      <w:r w:rsidR="00D92861" w:rsidRPr="001E0A1E">
        <w:rPr>
          <w:rFonts w:asciiTheme="majorHAnsi" w:hAnsiTheme="majorHAnsi"/>
          <w:sz w:val="22"/>
          <w:szCs w:val="22"/>
        </w:rPr>
        <w:t>Collaborate</w:t>
      </w:r>
      <w:proofErr w:type="spellEnd"/>
      <w:r w:rsidR="00D92861" w:rsidRPr="001E0A1E">
        <w:rPr>
          <w:rFonts w:asciiTheme="majorHAnsi" w:hAnsiTheme="majorHAnsi"/>
          <w:sz w:val="22"/>
          <w:szCs w:val="22"/>
        </w:rPr>
        <w:t>”</w:t>
      </w:r>
      <w:r w:rsidR="00DF3E96" w:rsidRPr="001E0A1E">
        <w:rPr>
          <w:rFonts w:asciiTheme="majorHAnsi" w:hAnsiTheme="majorHAnsi"/>
          <w:sz w:val="22"/>
          <w:szCs w:val="22"/>
        </w:rPr>
        <w:t>;</w:t>
      </w:r>
    </w:p>
    <w:p w14:paraId="3391DD08" w14:textId="77777777" w:rsidR="00DF3E96" w:rsidRPr="001E0A1E" w:rsidRDefault="00A40A6A" w:rsidP="00F958A9">
      <w:pPr>
        <w:tabs>
          <w:tab w:val="left" w:pos="1418"/>
          <w:tab w:val="left" w:pos="6804"/>
        </w:tabs>
        <w:spacing w:after="120"/>
        <w:jc w:val="both"/>
        <w:rPr>
          <w:rFonts w:asciiTheme="majorHAnsi" w:hAnsiTheme="majorHAnsi"/>
          <w:sz w:val="22"/>
          <w:szCs w:val="22"/>
        </w:rPr>
      </w:pPr>
      <w:r w:rsidRPr="001E0A1E">
        <w:rPr>
          <w:rFonts w:asciiTheme="majorHAnsi" w:hAnsiTheme="majorHAnsi"/>
          <w:sz w:val="22"/>
          <w:szCs w:val="22"/>
        </w:rPr>
        <w:tab/>
        <w:t>Considerando a gradual retomada das atividades presenciais, com transmissão ao vivo das aulas, conhecidas como aulas híbridas</w:t>
      </w:r>
      <w:r w:rsidR="00DF3E96" w:rsidRPr="001E0A1E">
        <w:rPr>
          <w:rFonts w:asciiTheme="majorHAnsi" w:hAnsiTheme="majorHAnsi"/>
          <w:sz w:val="22"/>
          <w:szCs w:val="22"/>
        </w:rPr>
        <w:t xml:space="preserve"> ou síncronas</w:t>
      </w:r>
      <w:r w:rsidRPr="001E0A1E">
        <w:rPr>
          <w:rFonts w:asciiTheme="majorHAnsi" w:hAnsiTheme="majorHAnsi"/>
          <w:sz w:val="22"/>
          <w:szCs w:val="22"/>
        </w:rPr>
        <w:t>, e a necessidade de promover maior interação entre todos</w:t>
      </w:r>
      <w:r w:rsidR="00DF3E96" w:rsidRPr="001E0A1E">
        <w:rPr>
          <w:rFonts w:asciiTheme="majorHAnsi" w:hAnsiTheme="majorHAnsi"/>
          <w:sz w:val="22"/>
          <w:szCs w:val="22"/>
        </w:rPr>
        <w:t>:</w:t>
      </w:r>
      <w:r w:rsidRPr="001E0A1E">
        <w:rPr>
          <w:rFonts w:asciiTheme="majorHAnsi" w:hAnsiTheme="majorHAnsi"/>
          <w:sz w:val="22"/>
          <w:szCs w:val="22"/>
        </w:rPr>
        <w:t xml:space="preserve"> docentes, discentes presentes </w:t>
      </w:r>
      <w:r w:rsidR="00DF3E96" w:rsidRPr="001E0A1E">
        <w:rPr>
          <w:rFonts w:asciiTheme="majorHAnsi" w:hAnsiTheme="majorHAnsi"/>
          <w:sz w:val="22"/>
          <w:szCs w:val="22"/>
        </w:rPr>
        <w:t>física e virtualmente;</w:t>
      </w:r>
    </w:p>
    <w:p w14:paraId="56EF6FD7" w14:textId="5914A465" w:rsidR="00F958A9" w:rsidRPr="001E0A1E" w:rsidRDefault="00DF3E96" w:rsidP="00F958A9">
      <w:pPr>
        <w:tabs>
          <w:tab w:val="left" w:pos="1418"/>
          <w:tab w:val="left" w:pos="6804"/>
        </w:tabs>
        <w:spacing w:after="120"/>
        <w:jc w:val="both"/>
        <w:rPr>
          <w:rFonts w:asciiTheme="majorHAnsi" w:hAnsiTheme="majorHAnsi"/>
          <w:sz w:val="22"/>
          <w:szCs w:val="22"/>
        </w:rPr>
      </w:pPr>
      <w:r w:rsidRPr="001E0A1E">
        <w:rPr>
          <w:rFonts w:asciiTheme="majorHAnsi" w:hAnsiTheme="majorHAnsi"/>
          <w:sz w:val="22"/>
          <w:szCs w:val="22"/>
        </w:rPr>
        <w:tab/>
      </w:r>
      <w:r w:rsidRPr="001E0A1E">
        <w:rPr>
          <w:rFonts w:asciiTheme="majorHAnsi" w:hAnsiTheme="majorHAnsi" w:cstheme="majorHAnsi"/>
          <w:sz w:val="22"/>
          <w:szCs w:val="22"/>
        </w:rPr>
        <w:t>Res</w:t>
      </w:r>
      <w:r w:rsidR="00F958A9" w:rsidRPr="001E0A1E">
        <w:rPr>
          <w:rFonts w:asciiTheme="majorHAnsi" w:hAnsiTheme="majorHAnsi" w:cstheme="majorHAnsi"/>
          <w:sz w:val="22"/>
          <w:szCs w:val="22"/>
        </w:rPr>
        <w:t>olve:</w:t>
      </w:r>
    </w:p>
    <w:p w14:paraId="66F1DDAF" w14:textId="1E6466C5" w:rsidR="00F71D05" w:rsidRDefault="00F958A9" w:rsidP="00F958A9">
      <w:pPr>
        <w:tabs>
          <w:tab w:val="left" w:pos="1418"/>
          <w:tab w:val="left" w:pos="6804"/>
        </w:tabs>
        <w:spacing w:after="120"/>
        <w:jc w:val="both"/>
        <w:rPr>
          <w:rFonts w:asciiTheme="majorHAnsi" w:hAnsiTheme="majorHAnsi" w:cstheme="majorHAnsi"/>
          <w:sz w:val="22"/>
          <w:szCs w:val="22"/>
        </w:rPr>
      </w:pPr>
      <w:r w:rsidRPr="001E0A1E">
        <w:rPr>
          <w:rFonts w:asciiTheme="majorHAnsi" w:hAnsiTheme="majorHAnsi" w:cstheme="majorHAnsi"/>
          <w:sz w:val="22"/>
          <w:szCs w:val="22"/>
        </w:rPr>
        <w:tab/>
        <w:t xml:space="preserve">Art. 1º. </w:t>
      </w:r>
      <w:r w:rsidR="00F71D05">
        <w:rPr>
          <w:rFonts w:asciiTheme="majorHAnsi" w:hAnsiTheme="majorHAnsi" w:cstheme="majorHAnsi"/>
          <w:sz w:val="22"/>
          <w:szCs w:val="22"/>
        </w:rPr>
        <w:t>Cada aula de 50 (cinquenta) minutos deverá contar com até 40 (quarenta) minutos de aula expositiva do Professor e, pelo menos, 10 (dez) minutos reservados às respostas dos alunos presentes física e virtualmente.</w:t>
      </w:r>
    </w:p>
    <w:p w14:paraId="0CC74A31" w14:textId="7D38014D" w:rsidR="00F71D05" w:rsidRDefault="00F71D05" w:rsidP="00F958A9">
      <w:pPr>
        <w:tabs>
          <w:tab w:val="left" w:pos="1418"/>
          <w:tab w:val="left" w:pos="6804"/>
        </w:tabs>
        <w:spacing w:after="120"/>
        <w:jc w:val="both"/>
        <w:rPr>
          <w:rFonts w:asciiTheme="majorHAnsi" w:hAnsiTheme="majorHAnsi" w:cstheme="majorHAnsi"/>
          <w:sz w:val="22"/>
          <w:szCs w:val="22"/>
        </w:rPr>
      </w:pPr>
      <w:r>
        <w:rPr>
          <w:rFonts w:asciiTheme="majorHAnsi" w:hAnsiTheme="majorHAnsi" w:cstheme="majorHAnsi"/>
          <w:sz w:val="22"/>
          <w:szCs w:val="22"/>
        </w:rPr>
        <w:tab/>
        <w:t>Parágrafo único. Os alunos que estiverem presen</w:t>
      </w:r>
      <w:r w:rsidR="00952758">
        <w:rPr>
          <w:rFonts w:asciiTheme="majorHAnsi" w:hAnsiTheme="majorHAnsi" w:cstheme="majorHAnsi"/>
          <w:sz w:val="22"/>
          <w:szCs w:val="22"/>
        </w:rPr>
        <w:t>tes fisicamente em sala de aula deverão, preferencialmente, colocar as suas perguntas verbalmente dentro desses 10 (dez) minutos finais da aula ou dentro do sistema a qualquer momento.</w:t>
      </w:r>
    </w:p>
    <w:p w14:paraId="3AA2785A" w14:textId="2A7B9D09" w:rsidR="00F958A9" w:rsidRPr="002579BD" w:rsidRDefault="00952758" w:rsidP="002579BD">
      <w:pPr>
        <w:tabs>
          <w:tab w:val="left" w:pos="1418"/>
          <w:tab w:val="left" w:pos="6804"/>
        </w:tabs>
        <w:spacing w:after="120"/>
        <w:jc w:val="both"/>
        <w:rPr>
          <w:rFonts w:asciiTheme="majorHAnsi" w:hAnsiTheme="majorHAnsi" w:cstheme="majorHAnsi"/>
          <w:color w:val="000000"/>
          <w:sz w:val="22"/>
          <w:szCs w:val="22"/>
        </w:rPr>
      </w:pPr>
      <w:r>
        <w:rPr>
          <w:rFonts w:asciiTheme="majorHAnsi" w:hAnsiTheme="majorHAnsi" w:cstheme="majorHAnsi"/>
          <w:sz w:val="22"/>
          <w:szCs w:val="22"/>
        </w:rPr>
        <w:tab/>
        <w:t xml:space="preserve">Art. 2º. Recomendar </w:t>
      </w:r>
      <w:r w:rsidR="001E0A1E">
        <w:rPr>
          <w:rFonts w:asciiTheme="majorHAnsi" w:hAnsiTheme="majorHAnsi" w:cstheme="majorHAnsi"/>
          <w:sz w:val="22"/>
          <w:szCs w:val="22"/>
        </w:rPr>
        <w:t>a utilização efetiva de Metodologias Ativas</w:t>
      </w:r>
      <w:r w:rsidR="002E7AD9" w:rsidRPr="001E0A1E">
        <w:rPr>
          <w:rFonts w:asciiTheme="majorHAnsi" w:hAnsiTheme="majorHAnsi" w:cstheme="majorHAnsi"/>
          <w:sz w:val="22"/>
          <w:szCs w:val="22"/>
        </w:rPr>
        <w:t>,</w:t>
      </w:r>
      <w:r w:rsidR="00536914" w:rsidRPr="001E0A1E">
        <w:rPr>
          <w:rFonts w:asciiTheme="majorHAnsi" w:hAnsiTheme="majorHAnsi" w:cstheme="majorHAnsi"/>
          <w:sz w:val="22"/>
          <w:szCs w:val="22"/>
        </w:rPr>
        <w:t xml:space="preserve"> com uso de novas tecnologias</w:t>
      </w:r>
      <w:r w:rsidR="00535F80" w:rsidRPr="001E0A1E">
        <w:rPr>
          <w:rFonts w:asciiTheme="majorHAnsi" w:hAnsiTheme="majorHAnsi" w:cstheme="majorHAnsi"/>
          <w:sz w:val="22"/>
          <w:szCs w:val="22"/>
        </w:rPr>
        <w:t xml:space="preserve"> por meio</w:t>
      </w:r>
      <w:r w:rsidR="00535F80" w:rsidRPr="001E0A1E">
        <w:rPr>
          <w:rFonts w:asciiTheme="majorHAnsi" w:hAnsiTheme="majorHAnsi" w:cstheme="majorHAnsi"/>
          <w:color w:val="000000"/>
          <w:sz w:val="22"/>
          <w:szCs w:val="22"/>
        </w:rPr>
        <w:t xml:space="preserve"> de plataformas digitais</w:t>
      </w:r>
      <w:r w:rsidR="005E3480" w:rsidRPr="001E0A1E">
        <w:rPr>
          <w:rFonts w:asciiTheme="majorHAnsi" w:hAnsiTheme="majorHAnsi" w:cstheme="majorHAnsi"/>
          <w:color w:val="000000"/>
          <w:sz w:val="22"/>
          <w:szCs w:val="22"/>
        </w:rPr>
        <w:t>, objetivando</w:t>
      </w:r>
      <w:r w:rsidR="00535F80" w:rsidRPr="001E0A1E">
        <w:rPr>
          <w:rFonts w:asciiTheme="majorHAnsi" w:hAnsiTheme="majorHAnsi" w:cstheme="majorHAnsi"/>
          <w:color w:val="000000"/>
          <w:sz w:val="22"/>
          <w:szCs w:val="22"/>
        </w:rPr>
        <w:t xml:space="preserve"> o aprimoramento e integração de todos os alunos presentes</w:t>
      </w:r>
      <w:r>
        <w:rPr>
          <w:rFonts w:asciiTheme="majorHAnsi" w:hAnsiTheme="majorHAnsi" w:cstheme="majorHAnsi"/>
          <w:color w:val="000000"/>
          <w:sz w:val="22"/>
          <w:szCs w:val="22"/>
        </w:rPr>
        <w:t xml:space="preserve"> física e virtualmente</w:t>
      </w:r>
      <w:r w:rsidR="00535F80" w:rsidRPr="001E0A1E">
        <w:rPr>
          <w:rFonts w:asciiTheme="majorHAnsi" w:hAnsiTheme="majorHAnsi" w:cstheme="majorHAnsi"/>
          <w:color w:val="000000"/>
          <w:sz w:val="22"/>
          <w:szCs w:val="22"/>
        </w:rPr>
        <w:t>.</w:t>
      </w:r>
    </w:p>
    <w:p w14:paraId="05EFE818" w14:textId="72A9D504" w:rsidR="00BF45FA" w:rsidRDefault="00BF45FA" w:rsidP="00F958A9">
      <w:pPr>
        <w:tabs>
          <w:tab w:val="left" w:pos="1418"/>
          <w:tab w:val="left" w:pos="6804"/>
        </w:tabs>
        <w:spacing w:after="120"/>
        <w:jc w:val="both"/>
        <w:rPr>
          <w:rFonts w:asciiTheme="majorHAnsi" w:hAnsiTheme="majorHAnsi" w:cstheme="majorHAnsi"/>
          <w:sz w:val="22"/>
          <w:szCs w:val="22"/>
        </w:rPr>
      </w:pPr>
      <w:r w:rsidRPr="001E0A1E">
        <w:rPr>
          <w:rFonts w:asciiTheme="majorHAnsi" w:hAnsiTheme="majorHAnsi" w:cstheme="majorHAnsi"/>
          <w:sz w:val="22"/>
          <w:szCs w:val="22"/>
        </w:rPr>
        <w:tab/>
        <w:t xml:space="preserve">Art. </w:t>
      </w:r>
      <w:r w:rsidR="00952758">
        <w:rPr>
          <w:rFonts w:asciiTheme="majorHAnsi" w:hAnsiTheme="majorHAnsi" w:cstheme="majorHAnsi"/>
          <w:sz w:val="22"/>
          <w:szCs w:val="22"/>
        </w:rPr>
        <w:t>3</w:t>
      </w:r>
      <w:r w:rsidRPr="001E0A1E">
        <w:rPr>
          <w:rFonts w:asciiTheme="majorHAnsi" w:hAnsiTheme="majorHAnsi" w:cstheme="majorHAnsi"/>
          <w:sz w:val="22"/>
          <w:szCs w:val="22"/>
        </w:rPr>
        <w:t xml:space="preserve">º. </w:t>
      </w:r>
      <w:r w:rsidR="00EE4E3C" w:rsidRPr="001E0A1E">
        <w:rPr>
          <w:rFonts w:asciiTheme="majorHAnsi" w:hAnsiTheme="majorHAnsi" w:cstheme="majorHAnsi"/>
          <w:sz w:val="22"/>
          <w:szCs w:val="22"/>
        </w:rPr>
        <w:t xml:space="preserve">Comunicar </w:t>
      </w:r>
      <w:r w:rsidR="002E7AD9" w:rsidRPr="001E0A1E">
        <w:rPr>
          <w:rFonts w:asciiTheme="majorHAnsi" w:hAnsiTheme="majorHAnsi" w:cstheme="majorHAnsi"/>
          <w:sz w:val="22"/>
          <w:szCs w:val="22"/>
        </w:rPr>
        <w:t>que as aulas s</w:t>
      </w:r>
      <w:r w:rsidR="00590C85" w:rsidRPr="001E0A1E">
        <w:rPr>
          <w:rFonts w:asciiTheme="majorHAnsi" w:hAnsiTheme="majorHAnsi" w:cstheme="majorHAnsi"/>
          <w:sz w:val="22"/>
          <w:szCs w:val="22"/>
        </w:rPr>
        <w:t>íncronas</w:t>
      </w:r>
      <w:r w:rsidR="005E3480" w:rsidRPr="001E0A1E">
        <w:rPr>
          <w:rFonts w:asciiTheme="majorHAnsi" w:hAnsiTheme="majorHAnsi" w:cstheme="majorHAnsi"/>
          <w:sz w:val="22"/>
          <w:szCs w:val="22"/>
        </w:rPr>
        <w:t xml:space="preserve"> </w:t>
      </w:r>
      <w:r w:rsidR="00590C85" w:rsidRPr="001E0A1E">
        <w:rPr>
          <w:rFonts w:asciiTheme="majorHAnsi" w:hAnsiTheme="majorHAnsi" w:cstheme="majorHAnsi"/>
          <w:sz w:val="22"/>
          <w:szCs w:val="22"/>
        </w:rPr>
        <w:t>conta</w:t>
      </w:r>
      <w:r w:rsidR="005E3480" w:rsidRPr="001E0A1E">
        <w:rPr>
          <w:rFonts w:asciiTheme="majorHAnsi" w:hAnsiTheme="majorHAnsi" w:cstheme="majorHAnsi"/>
          <w:sz w:val="22"/>
          <w:szCs w:val="22"/>
        </w:rPr>
        <w:t xml:space="preserve">rão, preferencialmente, </w:t>
      </w:r>
      <w:r w:rsidR="002E7AD9" w:rsidRPr="001E0A1E">
        <w:rPr>
          <w:rFonts w:asciiTheme="majorHAnsi" w:hAnsiTheme="majorHAnsi" w:cstheme="majorHAnsi"/>
          <w:sz w:val="22"/>
          <w:szCs w:val="22"/>
        </w:rPr>
        <w:t xml:space="preserve">com </w:t>
      </w:r>
      <w:r w:rsidR="005E3480" w:rsidRPr="001E0A1E">
        <w:rPr>
          <w:rFonts w:asciiTheme="majorHAnsi" w:hAnsiTheme="majorHAnsi" w:cstheme="majorHAnsi"/>
          <w:sz w:val="22"/>
          <w:szCs w:val="22"/>
        </w:rPr>
        <w:t xml:space="preserve">a presença de </w:t>
      </w:r>
      <w:r w:rsidR="002E7AD9" w:rsidRPr="001E0A1E">
        <w:rPr>
          <w:rFonts w:asciiTheme="majorHAnsi" w:hAnsiTheme="majorHAnsi" w:cstheme="majorHAnsi"/>
          <w:sz w:val="22"/>
          <w:szCs w:val="22"/>
        </w:rPr>
        <w:t xml:space="preserve">um aluno do </w:t>
      </w:r>
      <w:r w:rsidR="005E3480" w:rsidRPr="001E0A1E">
        <w:rPr>
          <w:rFonts w:asciiTheme="majorHAnsi" w:hAnsiTheme="majorHAnsi" w:cstheme="majorHAnsi"/>
          <w:sz w:val="22"/>
          <w:szCs w:val="22"/>
        </w:rPr>
        <w:t>P</w:t>
      </w:r>
      <w:r w:rsidR="002E7AD9" w:rsidRPr="001E0A1E">
        <w:rPr>
          <w:rFonts w:asciiTheme="majorHAnsi" w:hAnsiTheme="majorHAnsi" w:cstheme="majorHAnsi"/>
          <w:sz w:val="22"/>
          <w:szCs w:val="22"/>
        </w:rPr>
        <w:t>rograma d</w:t>
      </w:r>
      <w:r w:rsidR="005E3480" w:rsidRPr="001E0A1E">
        <w:rPr>
          <w:rFonts w:asciiTheme="majorHAnsi" w:hAnsiTheme="majorHAnsi" w:cstheme="majorHAnsi"/>
          <w:sz w:val="22"/>
          <w:szCs w:val="22"/>
        </w:rPr>
        <w:t xml:space="preserve">e Pós-Graduação Stricto Sensu da FADISP ou da UNIALFA, </w:t>
      </w:r>
      <w:r w:rsidR="00590C85" w:rsidRPr="001E0A1E">
        <w:rPr>
          <w:rFonts w:asciiTheme="majorHAnsi" w:hAnsiTheme="majorHAnsi" w:cstheme="majorHAnsi"/>
          <w:sz w:val="22"/>
          <w:szCs w:val="22"/>
        </w:rPr>
        <w:t xml:space="preserve">para </w:t>
      </w:r>
      <w:r w:rsidR="005E3480" w:rsidRPr="001E0A1E">
        <w:rPr>
          <w:rFonts w:asciiTheme="majorHAnsi" w:hAnsiTheme="majorHAnsi" w:cstheme="majorHAnsi"/>
          <w:sz w:val="22"/>
          <w:szCs w:val="22"/>
        </w:rPr>
        <w:t>realizar o Estágio de Docência e auxiliar na atividade acadêmica interativa, sob responsabilidade do Docente</w:t>
      </w:r>
      <w:r w:rsidR="00952758">
        <w:rPr>
          <w:rFonts w:asciiTheme="majorHAnsi" w:hAnsiTheme="majorHAnsi" w:cstheme="majorHAnsi"/>
          <w:sz w:val="22"/>
          <w:szCs w:val="22"/>
        </w:rPr>
        <w:t>, em especial</w:t>
      </w:r>
      <w:r w:rsidR="00A4676A">
        <w:rPr>
          <w:rFonts w:asciiTheme="majorHAnsi" w:hAnsiTheme="majorHAnsi" w:cstheme="majorHAnsi"/>
          <w:sz w:val="22"/>
          <w:szCs w:val="22"/>
        </w:rPr>
        <w:t>,</w:t>
      </w:r>
      <w:r w:rsidR="00952758">
        <w:rPr>
          <w:rFonts w:asciiTheme="majorHAnsi" w:hAnsiTheme="majorHAnsi" w:cstheme="majorHAnsi"/>
          <w:sz w:val="22"/>
          <w:szCs w:val="22"/>
        </w:rPr>
        <w:t xml:space="preserve"> na resposta direta (enquanto o Professor estiver na parte expositiva da aula) dentro do sistema eletrônico das perguntas colocadas pelos alunos presentes física e virtualmente. </w:t>
      </w:r>
    </w:p>
    <w:p w14:paraId="4A921D8D" w14:textId="77777777" w:rsidR="002579BD" w:rsidRDefault="00A4676A" w:rsidP="00F958A9">
      <w:pPr>
        <w:tabs>
          <w:tab w:val="left" w:pos="1418"/>
          <w:tab w:val="left" w:pos="6804"/>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ab/>
      </w:r>
    </w:p>
    <w:p w14:paraId="78DF9789" w14:textId="21F39600" w:rsidR="002579BD" w:rsidRDefault="002579BD" w:rsidP="002579BD">
      <w:pPr>
        <w:tabs>
          <w:tab w:val="left" w:pos="1418"/>
          <w:tab w:val="left" w:pos="6804"/>
        </w:tabs>
        <w:spacing w:after="120"/>
        <w:jc w:val="both"/>
        <w:rPr>
          <w:rFonts w:asciiTheme="majorHAnsi" w:hAnsiTheme="majorHAnsi" w:cstheme="majorHAnsi"/>
          <w:color w:val="000000"/>
          <w:sz w:val="22"/>
          <w:szCs w:val="22"/>
        </w:rPr>
      </w:pPr>
      <w:r>
        <w:rPr>
          <w:rFonts w:asciiTheme="majorHAnsi" w:hAnsiTheme="majorHAnsi" w:cstheme="majorHAnsi"/>
          <w:color w:val="000000"/>
          <w:sz w:val="22"/>
          <w:szCs w:val="22"/>
        </w:rPr>
        <w:tab/>
        <w:t xml:space="preserve">§1º. </w:t>
      </w:r>
      <w:r w:rsidRPr="002579BD">
        <w:rPr>
          <w:rFonts w:asciiTheme="majorHAnsi" w:hAnsiTheme="majorHAnsi" w:cstheme="majorHAnsi"/>
          <w:color w:val="000000"/>
          <w:sz w:val="22"/>
          <w:szCs w:val="22"/>
        </w:rPr>
        <w:t>O Professor explicará aos alunos, com antecedência mínima de 1 semana, qual será a atividade a ser desenvolvida</w:t>
      </w:r>
      <w:r w:rsidR="006C1214">
        <w:rPr>
          <w:rFonts w:asciiTheme="majorHAnsi" w:hAnsiTheme="majorHAnsi" w:cstheme="majorHAnsi"/>
          <w:color w:val="000000"/>
          <w:sz w:val="22"/>
          <w:szCs w:val="22"/>
        </w:rPr>
        <w:t xml:space="preserve">, </w:t>
      </w:r>
      <w:r w:rsidR="006C1214" w:rsidRPr="002579BD">
        <w:rPr>
          <w:rFonts w:asciiTheme="majorHAnsi" w:hAnsiTheme="majorHAnsi" w:cstheme="majorHAnsi"/>
          <w:color w:val="000000"/>
          <w:sz w:val="22"/>
          <w:szCs w:val="22"/>
        </w:rPr>
        <w:t>detalha</w:t>
      </w:r>
      <w:r w:rsidR="006C1214">
        <w:rPr>
          <w:rFonts w:asciiTheme="majorHAnsi" w:hAnsiTheme="majorHAnsi" w:cstheme="majorHAnsi"/>
          <w:color w:val="000000"/>
          <w:sz w:val="22"/>
          <w:szCs w:val="22"/>
        </w:rPr>
        <w:t xml:space="preserve">ndo qual a forma do trabalho, se haverá formação de grupos </w:t>
      </w:r>
      <w:r w:rsidR="001F0614">
        <w:rPr>
          <w:rFonts w:asciiTheme="majorHAnsi" w:hAnsiTheme="majorHAnsi" w:cstheme="majorHAnsi"/>
          <w:color w:val="000000"/>
          <w:sz w:val="22"/>
          <w:szCs w:val="22"/>
        </w:rPr>
        <w:t xml:space="preserve">– </w:t>
      </w:r>
      <w:r w:rsidR="006C1214">
        <w:rPr>
          <w:rFonts w:asciiTheme="majorHAnsi" w:hAnsiTheme="majorHAnsi" w:cstheme="majorHAnsi"/>
          <w:color w:val="000000"/>
          <w:sz w:val="22"/>
          <w:szCs w:val="22"/>
        </w:rPr>
        <w:t>de</w:t>
      </w:r>
      <w:r w:rsidR="001F0614">
        <w:rPr>
          <w:rFonts w:asciiTheme="majorHAnsi" w:hAnsiTheme="majorHAnsi" w:cstheme="majorHAnsi"/>
          <w:color w:val="000000"/>
          <w:sz w:val="22"/>
          <w:szCs w:val="22"/>
        </w:rPr>
        <w:t xml:space="preserve"> </w:t>
      </w:r>
      <w:r w:rsidR="006C1214">
        <w:rPr>
          <w:rFonts w:asciiTheme="majorHAnsi" w:hAnsiTheme="majorHAnsi" w:cstheme="majorHAnsi"/>
          <w:color w:val="000000"/>
          <w:sz w:val="22"/>
          <w:szCs w:val="22"/>
        </w:rPr>
        <w:t>acordo com a quantidade de alunos e o tempo disponível da aula</w:t>
      </w:r>
      <w:r w:rsidR="001F0614">
        <w:rPr>
          <w:rFonts w:asciiTheme="majorHAnsi" w:hAnsiTheme="majorHAnsi" w:cstheme="majorHAnsi"/>
          <w:color w:val="000000"/>
          <w:sz w:val="22"/>
          <w:szCs w:val="22"/>
        </w:rPr>
        <w:t xml:space="preserve"> –</w:t>
      </w:r>
      <w:r w:rsidR="006C1214">
        <w:rPr>
          <w:rFonts w:asciiTheme="majorHAnsi" w:hAnsiTheme="majorHAnsi" w:cstheme="majorHAnsi"/>
          <w:color w:val="000000"/>
          <w:sz w:val="22"/>
          <w:szCs w:val="22"/>
        </w:rPr>
        <w:t>, e qual o resultado esperado.</w:t>
      </w:r>
    </w:p>
    <w:p w14:paraId="4F5E9905" w14:textId="77777777" w:rsidR="002579BD" w:rsidRDefault="002579BD" w:rsidP="002579BD">
      <w:pPr>
        <w:tabs>
          <w:tab w:val="left" w:pos="1418"/>
          <w:tab w:val="left" w:pos="6804"/>
        </w:tabs>
        <w:spacing w:after="120"/>
        <w:jc w:val="both"/>
        <w:rPr>
          <w:rFonts w:asciiTheme="majorHAnsi" w:hAnsiTheme="majorHAnsi" w:cstheme="majorHAnsi"/>
          <w:color w:val="000000"/>
          <w:sz w:val="22"/>
          <w:szCs w:val="22"/>
        </w:rPr>
      </w:pPr>
      <w:r>
        <w:rPr>
          <w:rFonts w:asciiTheme="majorHAnsi" w:hAnsiTheme="majorHAnsi" w:cstheme="majorHAnsi"/>
          <w:color w:val="000000"/>
          <w:sz w:val="22"/>
          <w:szCs w:val="22"/>
        </w:rPr>
        <w:tab/>
      </w:r>
      <w:r w:rsidRPr="002579BD">
        <w:rPr>
          <w:rFonts w:asciiTheme="majorHAnsi" w:hAnsiTheme="majorHAnsi" w:cstheme="majorHAnsi"/>
          <w:color w:val="000000"/>
          <w:sz w:val="22"/>
          <w:szCs w:val="22"/>
        </w:rPr>
        <w:t>§</w:t>
      </w:r>
      <w:r>
        <w:rPr>
          <w:rFonts w:asciiTheme="majorHAnsi" w:hAnsiTheme="majorHAnsi" w:cstheme="majorHAnsi"/>
          <w:color w:val="000000"/>
          <w:sz w:val="22"/>
          <w:szCs w:val="22"/>
        </w:rPr>
        <w:t>2</w:t>
      </w:r>
      <w:r w:rsidRPr="002579BD">
        <w:rPr>
          <w:rFonts w:asciiTheme="majorHAnsi" w:hAnsiTheme="majorHAnsi" w:cstheme="majorHAnsi"/>
          <w:color w:val="000000"/>
          <w:sz w:val="22"/>
          <w:szCs w:val="22"/>
        </w:rPr>
        <w:t>º. A atividade contará com o auxílio do Mestrando/Doutorando em regime de Estágio de Docência, que ficará responsável por desenvolver a atividade de interação,</w:t>
      </w:r>
      <w:r>
        <w:rPr>
          <w:rFonts w:asciiTheme="majorHAnsi" w:hAnsiTheme="majorHAnsi" w:cstheme="majorHAnsi"/>
          <w:color w:val="000000"/>
          <w:sz w:val="22"/>
          <w:szCs w:val="22"/>
        </w:rPr>
        <w:t xml:space="preserve"> </w:t>
      </w:r>
      <w:r w:rsidRPr="002579BD">
        <w:rPr>
          <w:rFonts w:asciiTheme="majorHAnsi" w:hAnsiTheme="majorHAnsi" w:cstheme="majorHAnsi"/>
          <w:color w:val="000000"/>
          <w:sz w:val="22"/>
          <w:szCs w:val="22"/>
        </w:rPr>
        <w:t>podendo</w:t>
      </w:r>
      <w:r>
        <w:rPr>
          <w:rFonts w:asciiTheme="majorHAnsi" w:hAnsiTheme="majorHAnsi" w:cstheme="majorHAnsi"/>
          <w:color w:val="000000"/>
          <w:sz w:val="22"/>
          <w:szCs w:val="22"/>
        </w:rPr>
        <w:t>:</w:t>
      </w:r>
    </w:p>
    <w:p w14:paraId="03049C8C" w14:textId="307D17B5" w:rsidR="002579BD" w:rsidRDefault="002579BD" w:rsidP="002579BD">
      <w:pPr>
        <w:pStyle w:val="PargrafodaLista"/>
        <w:numPr>
          <w:ilvl w:val="0"/>
          <w:numId w:val="14"/>
        </w:numPr>
        <w:tabs>
          <w:tab w:val="left" w:pos="1418"/>
          <w:tab w:val="left" w:pos="6804"/>
        </w:tabs>
        <w:spacing w:after="120"/>
        <w:jc w:val="both"/>
        <w:rPr>
          <w:rFonts w:asciiTheme="majorHAnsi" w:hAnsiTheme="majorHAnsi" w:cstheme="majorHAnsi"/>
          <w:color w:val="000000"/>
          <w:sz w:val="22"/>
          <w:szCs w:val="22"/>
        </w:rPr>
      </w:pPr>
      <w:r w:rsidRPr="002579BD">
        <w:rPr>
          <w:rFonts w:asciiTheme="majorHAnsi" w:hAnsiTheme="majorHAnsi" w:cstheme="majorHAnsi"/>
          <w:color w:val="000000"/>
          <w:sz w:val="22"/>
          <w:szCs w:val="22"/>
        </w:rPr>
        <w:t>gravar um vídeo</w:t>
      </w:r>
      <w:r w:rsidR="006C1214">
        <w:rPr>
          <w:rFonts w:asciiTheme="majorHAnsi" w:hAnsiTheme="majorHAnsi" w:cstheme="majorHAnsi"/>
          <w:color w:val="000000"/>
          <w:sz w:val="22"/>
          <w:szCs w:val="22"/>
        </w:rPr>
        <w:t xml:space="preserve"> ou um </w:t>
      </w:r>
      <w:proofErr w:type="spellStart"/>
      <w:r w:rsidR="006C1214">
        <w:rPr>
          <w:rFonts w:asciiTheme="majorHAnsi" w:hAnsiTheme="majorHAnsi" w:cstheme="majorHAnsi"/>
          <w:color w:val="000000"/>
          <w:sz w:val="22"/>
          <w:szCs w:val="22"/>
        </w:rPr>
        <w:t>podcast</w:t>
      </w:r>
      <w:proofErr w:type="spellEnd"/>
      <w:r>
        <w:rPr>
          <w:rFonts w:asciiTheme="majorHAnsi" w:hAnsiTheme="majorHAnsi" w:cstheme="majorHAnsi"/>
          <w:color w:val="000000"/>
          <w:sz w:val="22"/>
          <w:szCs w:val="22"/>
        </w:rPr>
        <w:t xml:space="preserve"> explicativo</w:t>
      </w:r>
      <w:r w:rsidR="006C1214">
        <w:rPr>
          <w:rFonts w:asciiTheme="majorHAnsi" w:hAnsiTheme="majorHAnsi" w:cstheme="majorHAnsi"/>
          <w:color w:val="000000"/>
          <w:sz w:val="22"/>
          <w:szCs w:val="22"/>
        </w:rPr>
        <w:t xml:space="preserve"> de 10 minutos, no máximo, disponibilizando no Open LMS/</w:t>
      </w:r>
      <w:proofErr w:type="spellStart"/>
      <w:r w:rsidR="006C1214">
        <w:rPr>
          <w:rFonts w:asciiTheme="majorHAnsi" w:hAnsiTheme="majorHAnsi" w:cstheme="majorHAnsi"/>
          <w:color w:val="000000"/>
          <w:sz w:val="22"/>
          <w:szCs w:val="22"/>
        </w:rPr>
        <w:t>Blackboard</w:t>
      </w:r>
      <w:proofErr w:type="spellEnd"/>
      <w:r w:rsidR="006C1214">
        <w:rPr>
          <w:rFonts w:asciiTheme="majorHAnsi" w:hAnsiTheme="majorHAnsi" w:cstheme="majorHAnsi"/>
          <w:color w:val="000000"/>
          <w:sz w:val="22"/>
          <w:szCs w:val="22"/>
        </w:rPr>
        <w:t>;</w:t>
      </w:r>
    </w:p>
    <w:p w14:paraId="5C5C76D8" w14:textId="58F28C62" w:rsidR="002579BD" w:rsidRDefault="006C1214" w:rsidP="006C1214">
      <w:pPr>
        <w:pStyle w:val="PargrafodaLista"/>
        <w:numPr>
          <w:ilvl w:val="0"/>
          <w:numId w:val="14"/>
        </w:numPr>
        <w:tabs>
          <w:tab w:val="left" w:pos="1418"/>
          <w:tab w:val="left" w:pos="6804"/>
        </w:tabs>
        <w:spacing w:after="120"/>
        <w:jc w:val="both"/>
        <w:rPr>
          <w:rFonts w:asciiTheme="majorHAnsi" w:hAnsiTheme="majorHAnsi" w:cstheme="majorHAnsi"/>
          <w:color w:val="000000"/>
          <w:sz w:val="22"/>
          <w:szCs w:val="22"/>
        </w:rPr>
      </w:pPr>
      <w:r>
        <w:rPr>
          <w:rFonts w:asciiTheme="majorHAnsi" w:hAnsiTheme="majorHAnsi" w:cstheme="majorHAnsi"/>
          <w:color w:val="000000"/>
          <w:sz w:val="22"/>
          <w:szCs w:val="22"/>
        </w:rPr>
        <w:t>a</w:t>
      </w:r>
      <w:r w:rsidR="002579BD" w:rsidRPr="006C1214">
        <w:rPr>
          <w:rFonts w:asciiTheme="majorHAnsi" w:hAnsiTheme="majorHAnsi" w:cstheme="majorHAnsi"/>
          <w:color w:val="000000"/>
          <w:sz w:val="22"/>
          <w:szCs w:val="22"/>
        </w:rPr>
        <w:t>plicar questionário com o conteúdo da matéria</w:t>
      </w:r>
      <w:r>
        <w:rPr>
          <w:rFonts w:asciiTheme="majorHAnsi" w:hAnsiTheme="majorHAnsi" w:cstheme="majorHAnsi"/>
          <w:color w:val="000000"/>
          <w:sz w:val="22"/>
          <w:szCs w:val="22"/>
        </w:rPr>
        <w:t>, utilizando as</w:t>
      </w:r>
      <w:r w:rsidR="002579BD" w:rsidRPr="006C1214">
        <w:rPr>
          <w:rFonts w:asciiTheme="majorHAnsi" w:hAnsiTheme="majorHAnsi" w:cstheme="majorHAnsi"/>
          <w:color w:val="000000"/>
          <w:sz w:val="22"/>
          <w:szCs w:val="22"/>
        </w:rPr>
        <w:t xml:space="preserve"> </w:t>
      </w:r>
      <w:r w:rsidRPr="001E0A1E">
        <w:rPr>
          <w:rFonts w:asciiTheme="majorHAnsi" w:hAnsiTheme="majorHAnsi" w:cstheme="majorHAnsi"/>
          <w:sz w:val="22"/>
          <w:szCs w:val="22"/>
        </w:rPr>
        <w:t>plataformas digitais</w:t>
      </w:r>
      <w:r>
        <w:rPr>
          <w:rFonts w:asciiTheme="majorHAnsi" w:hAnsiTheme="majorHAnsi" w:cstheme="majorHAnsi"/>
          <w:sz w:val="22"/>
          <w:szCs w:val="22"/>
        </w:rPr>
        <w:t xml:space="preserve"> </w:t>
      </w:r>
      <w:r w:rsidRPr="001E0A1E">
        <w:rPr>
          <w:rFonts w:asciiTheme="majorHAnsi" w:hAnsiTheme="majorHAnsi" w:cstheme="majorHAnsi"/>
          <w:sz w:val="22"/>
          <w:szCs w:val="22"/>
        </w:rPr>
        <w:t xml:space="preserve">disponíveis na </w:t>
      </w:r>
      <w:r w:rsidRPr="001E0A1E">
        <w:rPr>
          <w:rFonts w:asciiTheme="majorHAnsi" w:hAnsiTheme="majorHAnsi" w:cstheme="majorHAnsi"/>
          <w:i/>
          <w:iCs/>
          <w:sz w:val="22"/>
          <w:szCs w:val="22"/>
        </w:rPr>
        <w:t>Internet</w:t>
      </w:r>
      <w:r w:rsidRPr="001E0A1E">
        <w:rPr>
          <w:rFonts w:asciiTheme="majorHAnsi" w:hAnsiTheme="majorHAnsi" w:cstheme="majorHAnsi"/>
          <w:sz w:val="22"/>
          <w:szCs w:val="22"/>
        </w:rPr>
        <w:t>, como por exemplo, o “</w:t>
      </w:r>
      <w:proofErr w:type="spellStart"/>
      <w:r w:rsidRPr="001E0A1E">
        <w:rPr>
          <w:rFonts w:asciiTheme="majorHAnsi" w:hAnsiTheme="majorHAnsi" w:cstheme="majorHAnsi"/>
          <w:sz w:val="22"/>
          <w:szCs w:val="22"/>
        </w:rPr>
        <w:t>Mentimeter</w:t>
      </w:r>
      <w:proofErr w:type="spellEnd"/>
      <w:r w:rsidRPr="001E0A1E">
        <w:rPr>
          <w:rFonts w:asciiTheme="majorHAnsi" w:hAnsiTheme="majorHAnsi" w:cstheme="majorHAnsi"/>
          <w:sz w:val="22"/>
          <w:szCs w:val="22"/>
        </w:rPr>
        <w:t>” (</w:t>
      </w:r>
      <w:hyperlink r:id="rId8" w:history="1">
        <w:r w:rsidRPr="001E0A1E">
          <w:rPr>
            <w:rStyle w:val="Hyperlink"/>
            <w:rFonts w:asciiTheme="majorHAnsi" w:hAnsiTheme="majorHAnsi" w:cstheme="majorHAnsi"/>
            <w:sz w:val="22"/>
            <w:szCs w:val="22"/>
          </w:rPr>
          <w:t>https://www.mentimeter.com/pt-BR/</w:t>
        </w:r>
      </w:hyperlink>
      <w:r w:rsidRPr="001E0A1E">
        <w:rPr>
          <w:rFonts w:asciiTheme="majorHAnsi" w:hAnsiTheme="majorHAnsi" w:cstheme="majorHAnsi"/>
          <w:color w:val="000000"/>
          <w:sz w:val="22"/>
          <w:szCs w:val="22"/>
        </w:rPr>
        <w:t>), o “</w:t>
      </w:r>
      <w:proofErr w:type="spellStart"/>
      <w:r w:rsidRPr="001E0A1E">
        <w:rPr>
          <w:rFonts w:asciiTheme="majorHAnsi" w:hAnsiTheme="majorHAnsi" w:cstheme="majorHAnsi"/>
          <w:color w:val="000000"/>
          <w:sz w:val="22"/>
          <w:szCs w:val="22"/>
        </w:rPr>
        <w:t>Socrative</w:t>
      </w:r>
      <w:proofErr w:type="spellEnd"/>
      <w:r w:rsidRPr="001E0A1E">
        <w:rPr>
          <w:rFonts w:asciiTheme="majorHAnsi" w:hAnsiTheme="majorHAnsi" w:cstheme="majorHAnsi"/>
          <w:color w:val="000000"/>
          <w:sz w:val="22"/>
          <w:szCs w:val="22"/>
        </w:rPr>
        <w:t>” (</w:t>
      </w:r>
      <w:hyperlink r:id="rId9" w:history="1">
        <w:r w:rsidRPr="001E0A1E">
          <w:rPr>
            <w:rStyle w:val="Hyperlink"/>
            <w:rFonts w:asciiTheme="majorHAnsi" w:hAnsiTheme="majorHAnsi" w:cstheme="majorHAnsi"/>
            <w:sz w:val="22"/>
            <w:szCs w:val="22"/>
          </w:rPr>
          <w:t>https://www.socrative.com/</w:t>
        </w:r>
      </w:hyperlink>
      <w:r w:rsidRPr="001E0A1E">
        <w:rPr>
          <w:rFonts w:asciiTheme="majorHAnsi" w:hAnsiTheme="majorHAnsi" w:cstheme="majorHAnsi"/>
          <w:color w:val="000000"/>
          <w:sz w:val="22"/>
          <w:szCs w:val="22"/>
        </w:rPr>
        <w:t>), entre outros que oportunizem a interação virtual</w:t>
      </w:r>
      <w:r>
        <w:rPr>
          <w:rFonts w:asciiTheme="majorHAnsi" w:hAnsiTheme="majorHAnsi" w:cstheme="majorHAnsi"/>
          <w:color w:val="000000"/>
          <w:sz w:val="22"/>
          <w:szCs w:val="22"/>
        </w:rPr>
        <w:t>;</w:t>
      </w:r>
    </w:p>
    <w:p w14:paraId="5D50C542" w14:textId="77777777" w:rsidR="006C1214" w:rsidRDefault="006C1214" w:rsidP="002579BD">
      <w:pPr>
        <w:tabs>
          <w:tab w:val="left" w:pos="1418"/>
          <w:tab w:val="left" w:pos="6804"/>
        </w:tabs>
        <w:spacing w:after="120"/>
        <w:jc w:val="both"/>
        <w:rPr>
          <w:rFonts w:asciiTheme="majorHAnsi" w:hAnsiTheme="majorHAnsi" w:cstheme="majorHAnsi"/>
          <w:sz w:val="22"/>
          <w:szCs w:val="22"/>
        </w:rPr>
      </w:pPr>
    </w:p>
    <w:p w14:paraId="47F2E97D" w14:textId="1476CC6C" w:rsidR="006C1214" w:rsidRDefault="006C1214" w:rsidP="006C1214">
      <w:pPr>
        <w:tabs>
          <w:tab w:val="left" w:pos="1418"/>
          <w:tab w:val="left" w:pos="6804"/>
        </w:tabs>
        <w:spacing w:after="120"/>
        <w:jc w:val="both"/>
        <w:rPr>
          <w:rFonts w:asciiTheme="majorHAnsi" w:hAnsiTheme="majorHAnsi" w:cstheme="majorHAnsi"/>
          <w:sz w:val="22"/>
          <w:szCs w:val="22"/>
        </w:rPr>
      </w:pPr>
      <w:r>
        <w:rPr>
          <w:rFonts w:asciiTheme="majorHAnsi" w:hAnsiTheme="majorHAnsi" w:cstheme="majorHAnsi"/>
          <w:sz w:val="22"/>
          <w:szCs w:val="22"/>
        </w:rPr>
        <w:tab/>
        <w:t xml:space="preserve">Parágrafo único. Ao utilizar a Metodologia Ativa, o Professor e o </w:t>
      </w:r>
      <w:r w:rsidRPr="002579BD">
        <w:rPr>
          <w:rFonts w:asciiTheme="majorHAnsi" w:hAnsiTheme="majorHAnsi" w:cstheme="majorHAnsi"/>
          <w:color w:val="000000"/>
          <w:sz w:val="22"/>
          <w:szCs w:val="22"/>
        </w:rPr>
        <w:t>Mestrando/Doutorando em regime de Estágio</w:t>
      </w:r>
      <w:r>
        <w:rPr>
          <w:rFonts w:asciiTheme="majorHAnsi" w:hAnsiTheme="majorHAnsi" w:cstheme="majorHAnsi"/>
          <w:sz w:val="22"/>
          <w:szCs w:val="22"/>
        </w:rPr>
        <w:t>, deverão avaliar a atividade e promover à devolução</w:t>
      </w:r>
      <w:r w:rsidR="001F0614">
        <w:rPr>
          <w:rFonts w:asciiTheme="majorHAnsi" w:hAnsiTheme="majorHAnsi" w:cstheme="majorHAnsi"/>
          <w:sz w:val="22"/>
          <w:szCs w:val="22"/>
        </w:rPr>
        <w:t xml:space="preserve"> individual</w:t>
      </w:r>
      <w:r>
        <w:rPr>
          <w:rFonts w:asciiTheme="majorHAnsi" w:hAnsiTheme="majorHAnsi" w:cstheme="majorHAnsi"/>
          <w:sz w:val="22"/>
          <w:szCs w:val="22"/>
        </w:rPr>
        <w:t xml:space="preserve"> da correção para cada aluno, que poderá ser realizado no Open LMS/</w:t>
      </w:r>
      <w:proofErr w:type="spellStart"/>
      <w:r>
        <w:rPr>
          <w:rFonts w:asciiTheme="majorHAnsi" w:hAnsiTheme="majorHAnsi" w:cstheme="majorHAnsi"/>
          <w:sz w:val="22"/>
          <w:szCs w:val="22"/>
        </w:rPr>
        <w:t>Blackboard</w:t>
      </w:r>
      <w:proofErr w:type="spellEnd"/>
      <w:r>
        <w:rPr>
          <w:rFonts w:asciiTheme="majorHAnsi" w:hAnsiTheme="majorHAnsi" w:cstheme="majorHAnsi"/>
          <w:sz w:val="22"/>
          <w:szCs w:val="22"/>
        </w:rPr>
        <w:t>.</w:t>
      </w:r>
    </w:p>
    <w:p w14:paraId="52B1A6DA" w14:textId="77777777" w:rsidR="00A4676A" w:rsidRPr="001E0A1E" w:rsidRDefault="00A4676A" w:rsidP="00F958A9">
      <w:pPr>
        <w:tabs>
          <w:tab w:val="left" w:pos="1418"/>
          <w:tab w:val="left" w:pos="6804"/>
        </w:tabs>
        <w:spacing w:after="120"/>
        <w:jc w:val="both"/>
        <w:rPr>
          <w:rFonts w:asciiTheme="majorHAnsi" w:hAnsiTheme="majorHAnsi" w:cstheme="majorHAnsi"/>
          <w:sz w:val="22"/>
          <w:szCs w:val="22"/>
        </w:rPr>
      </w:pPr>
    </w:p>
    <w:p w14:paraId="3BE168D8" w14:textId="7951FE38" w:rsidR="00F958A9" w:rsidRPr="001E0A1E" w:rsidRDefault="00F958A9" w:rsidP="005E3480">
      <w:pPr>
        <w:tabs>
          <w:tab w:val="left" w:pos="1418"/>
          <w:tab w:val="left" w:pos="6804"/>
        </w:tabs>
        <w:spacing w:after="120"/>
        <w:jc w:val="both"/>
        <w:rPr>
          <w:rFonts w:asciiTheme="majorHAnsi" w:hAnsiTheme="majorHAnsi" w:cstheme="majorHAnsi"/>
          <w:sz w:val="22"/>
          <w:szCs w:val="22"/>
        </w:rPr>
      </w:pPr>
      <w:r w:rsidRPr="001E0A1E">
        <w:rPr>
          <w:rFonts w:asciiTheme="majorHAnsi" w:hAnsiTheme="majorHAnsi" w:cstheme="majorHAnsi"/>
          <w:sz w:val="22"/>
          <w:szCs w:val="22"/>
        </w:rPr>
        <w:tab/>
        <w:t xml:space="preserve">Art. </w:t>
      </w:r>
      <w:r w:rsidR="00DD37D2">
        <w:rPr>
          <w:rFonts w:asciiTheme="majorHAnsi" w:hAnsiTheme="majorHAnsi" w:cstheme="majorHAnsi"/>
          <w:sz w:val="22"/>
          <w:szCs w:val="22"/>
        </w:rPr>
        <w:t>4</w:t>
      </w:r>
      <w:r w:rsidRPr="001E0A1E">
        <w:rPr>
          <w:rFonts w:asciiTheme="majorHAnsi" w:hAnsiTheme="majorHAnsi" w:cstheme="majorHAnsi"/>
          <w:sz w:val="22"/>
          <w:szCs w:val="22"/>
        </w:rPr>
        <w:t>º. Esta Resolução entra em vigor na data de sua publicação.</w:t>
      </w:r>
    </w:p>
    <w:p w14:paraId="517FFAD6" w14:textId="77777777" w:rsidR="00F958A9" w:rsidRPr="001E0A1E" w:rsidRDefault="00F958A9" w:rsidP="00F958A9">
      <w:pPr>
        <w:widowControl w:val="0"/>
        <w:autoSpaceDE w:val="0"/>
        <w:autoSpaceDN w:val="0"/>
        <w:adjustRightInd w:val="0"/>
        <w:spacing w:line="360" w:lineRule="auto"/>
        <w:jc w:val="right"/>
        <w:rPr>
          <w:rFonts w:asciiTheme="majorHAnsi" w:hAnsiTheme="majorHAnsi" w:cstheme="majorHAnsi"/>
          <w:sz w:val="22"/>
          <w:szCs w:val="22"/>
        </w:rPr>
      </w:pPr>
    </w:p>
    <w:p w14:paraId="35C6D1D0" w14:textId="50623CCB" w:rsidR="00F958A9" w:rsidRPr="001E0A1E" w:rsidRDefault="00F958A9" w:rsidP="00F958A9">
      <w:pPr>
        <w:widowControl w:val="0"/>
        <w:autoSpaceDE w:val="0"/>
        <w:autoSpaceDN w:val="0"/>
        <w:adjustRightInd w:val="0"/>
        <w:spacing w:line="360" w:lineRule="auto"/>
        <w:jc w:val="right"/>
        <w:rPr>
          <w:rFonts w:asciiTheme="majorHAnsi" w:hAnsiTheme="majorHAnsi" w:cstheme="majorHAnsi"/>
          <w:sz w:val="22"/>
          <w:szCs w:val="22"/>
        </w:rPr>
      </w:pPr>
      <w:r w:rsidRPr="001E0A1E">
        <w:rPr>
          <w:rFonts w:asciiTheme="majorHAnsi" w:hAnsiTheme="majorHAnsi" w:cstheme="majorHAnsi"/>
          <w:sz w:val="22"/>
          <w:szCs w:val="22"/>
        </w:rPr>
        <w:t>São Paulo</w:t>
      </w:r>
      <w:r w:rsidR="00A4676A">
        <w:rPr>
          <w:rFonts w:asciiTheme="majorHAnsi" w:hAnsiTheme="majorHAnsi" w:cstheme="majorHAnsi"/>
          <w:sz w:val="22"/>
          <w:szCs w:val="22"/>
        </w:rPr>
        <w:t>, 31</w:t>
      </w:r>
      <w:r w:rsidRPr="001E0A1E">
        <w:rPr>
          <w:rFonts w:asciiTheme="majorHAnsi" w:hAnsiTheme="majorHAnsi" w:cstheme="majorHAnsi"/>
          <w:sz w:val="22"/>
          <w:szCs w:val="22"/>
        </w:rPr>
        <w:t xml:space="preserve"> </w:t>
      </w:r>
      <w:r w:rsidR="002E7AD9" w:rsidRPr="001E0A1E">
        <w:rPr>
          <w:rFonts w:asciiTheme="majorHAnsi" w:hAnsiTheme="majorHAnsi" w:cstheme="majorHAnsi"/>
          <w:sz w:val="22"/>
          <w:szCs w:val="22"/>
        </w:rPr>
        <w:t>de março de</w:t>
      </w:r>
      <w:r w:rsidRPr="001E0A1E">
        <w:rPr>
          <w:rFonts w:asciiTheme="majorHAnsi" w:hAnsiTheme="majorHAnsi" w:cstheme="majorHAnsi"/>
          <w:sz w:val="22"/>
          <w:szCs w:val="22"/>
        </w:rPr>
        <w:t xml:space="preserve"> 2022.</w:t>
      </w:r>
    </w:p>
    <w:p w14:paraId="068FD51D" w14:textId="5D966CFD" w:rsidR="005E3480" w:rsidRDefault="005E3480" w:rsidP="00F958A9">
      <w:pPr>
        <w:widowControl w:val="0"/>
        <w:autoSpaceDE w:val="0"/>
        <w:autoSpaceDN w:val="0"/>
        <w:adjustRightInd w:val="0"/>
        <w:spacing w:line="360" w:lineRule="auto"/>
        <w:jc w:val="center"/>
        <w:rPr>
          <w:rFonts w:asciiTheme="majorHAnsi" w:hAnsiTheme="majorHAnsi" w:cstheme="majorHAnsi"/>
          <w:b/>
          <w:sz w:val="22"/>
          <w:szCs w:val="22"/>
        </w:rPr>
      </w:pPr>
    </w:p>
    <w:p w14:paraId="6EE0031E" w14:textId="48DB6E86" w:rsidR="00F277D8" w:rsidRDefault="00F277D8" w:rsidP="00F958A9">
      <w:pPr>
        <w:widowControl w:val="0"/>
        <w:autoSpaceDE w:val="0"/>
        <w:autoSpaceDN w:val="0"/>
        <w:adjustRightInd w:val="0"/>
        <w:spacing w:line="360" w:lineRule="auto"/>
        <w:jc w:val="center"/>
        <w:rPr>
          <w:rFonts w:asciiTheme="majorHAnsi" w:hAnsiTheme="majorHAnsi" w:cstheme="majorHAnsi"/>
          <w:b/>
          <w:sz w:val="22"/>
          <w:szCs w:val="22"/>
        </w:rPr>
      </w:pPr>
      <w:r>
        <w:rPr>
          <w:rFonts w:asciiTheme="majorHAnsi" w:hAnsiTheme="majorHAnsi" w:cstheme="majorHAnsi"/>
          <w:b/>
          <w:sz w:val="22"/>
          <w:szCs w:val="22"/>
        </w:rPr>
        <w:t xml:space="preserve">Prof. Dr. Thiago Lopes </w:t>
      </w:r>
      <w:proofErr w:type="spellStart"/>
      <w:r>
        <w:rPr>
          <w:rFonts w:asciiTheme="majorHAnsi" w:hAnsiTheme="majorHAnsi" w:cstheme="majorHAnsi"/>
          <w:b/>
          <w:sz w:val="22"/>
          <w:szCs w:val="22"/>
        </w:rPr>
        <w:t>Matsushita</w:t>
      </w:r>
      <w:proofErr w:type="spellEnd"/>
    </w:p>
    <w:p w14:paraId="252BF90D" w14:textId="3D3D3E07" w:rsidR="00F277D8" w:rsidRPr="001E0A1E" w:rsidRDefault="00F277D8" w:rsidP="00F958A9">
      <w:pPr>
        <w:widowControl w:val="0"/>
        <w:autoSpaceDE w:val="0"/>
        <w:autoSpaceDN w:val="0"/>
        <w:adjustRightInd w:val="0"/>
        <w:spacing w:line="360" w:lineRule="auto"/>
        <w:jc w:val="center"/>
        <w:rPr>
          <w:rFonts w:asciiTheme="majorHAnsi" w:hAnsiTheme="majorHAnsi" w:cstheme="majorHAnsi"/>
          <w:b/>
          <w:sz w:val="22"/>
          <w:szCs w:val="22"/>
        </w:rPr>
      </w:pPr>
      <w:r>
        <w:rPr>
          <w:rFonts w:asciiTheme="majorHAnsi" w:hAnsiTheme="majorHAnsi" w:cstheme="majorHAnsi"/>
          <w:b/>
          <w:sz w:val="22"/>
          <w:szCs w:val="22"/>
        </w:rPr>
        <w:t>Diretor da Escola de Direito da ALFA EDUCAÇÃO</w:t>
      </w:r>
    </w:p>
    <w:sectPr w:rsidR="00F277D8" w:rsidRPr="001E0A1E" w:rsidSect="00CA5E5E">
      <w:headerReference w:type="default" r:id="rId10"/>
      <w:pgSz w:w="12240" w:h="15840"/>
      <w:pgMar w:top="1417" w:right="1608"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FA0E" w14:textId="77777777" w:rsidR="00F1123E" w:rsidRDefault="00F1123E">
      <w:r>
        <w:separator/>
      </w:r>
    </w:p>
  </w:endnote>
  <w:endnote w:type="continuationSeparator" w:id="0">
    <w:p w14:paraId="793B4640" w14:textId="77777777" w:rsidR="00F1123E" w:rsidRDefault="00F1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ꘀ令翟"/>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E2C3" w14:textId="77777777" w:rsidR="00F1123E" w:rsidRDefault="00F1123E">
      <w:r>
        <w:separator/>
      </w:r>
    </w:p>
  </w:footnote>
  <w:footnote w:type="continuationSeparator" w:id="0">
    <w:p w14:paraId="6B358C1E" w14:textId="77777777" w:rsidR="00F1123E" w:rsidRDefault="00F11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F846" w14:textId="77777777" w:rsidR="00DE62F7" w:rsidRDefault="00FC1471" w:rsidP="00FC1471">
    <w:pPr>
      <w:pStyle w:val="Cabealho"/>
      <w:rPr>
        <w:b/>
      </w:rPr>
    </w:pPr>
    <w:r>
      <w:rPr>
        <w:noProof/>
      </w:rPr>
      <w:drawing>
        <wp:inline distT="0" distB="0" distL="0" distR="0" wp14:anchorId="561E5C47" wp14:editId="65C6F8D7">
          <wp:extent cx="1820334" cy="43467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136" cy="445375"/>
                  </a:xfrm>
                  <a:prstGeom prst="rect">
                    <a:avLst/>
                  </a:prstGeom>
                  <a:noFill/>
                  <a:ln>
                    <a:noFill/>
                  </a:ln>
                </pic:spPr>
              </pic:pic>
            </a:graphicData>
          </a:graphic>
        </wp:inline>
      </w:drawing>
    </w:r>
  </w:p>
  <w:p w14:paraId="0114757E" w14:textId="77777777" w:rsidR="00DE62F7" w:rsidRDefault="00DE62F7" w:rsidP="006316E5">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2AD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A0B0055A"/>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534CB7"/>
    <w:multiLevelType w:val="hybridMultilevel"/>
    <w:tmpl w:val="B84AA168"/>
    <w:lvl w:ilvl="0" w:tplc="AA0C3FA2">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DB1"/>
    <w:multiLevelType w:val="hybridMultilevel"/>
    <w:tmpl w:val="E93EA00A"/>
    <w:lvl w:ilvl="0" w:tplc="C7C43EC8">
      <w:start w:val="1"/>
      <w:numFmt w:val="lowerLetter"/>
      <w:lvlText w:val="%1)"/>
      <w:lvlJc w:val="left"/>
      <w:pPr>
        <w:ind w:left="1780" w:hanging="360"/>
      </w:pPr>
      <w:rPr>
        <w:rFonts w:hint="default"/>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5" w15:restartNumberingAfterBreak="0">
    <w:nsid w:val="2AB77816"/>
    <w:multiLevelType w:val="hybridMultilevel"/>
    <w:tmpl w:val="5BD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E4985"/>
    <w:multiLevelType w:val="hybridMultilevel"/>
    <w:tmpl w:val="362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32F14"/>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3AD36B70"/>
    <w:multiLevelType w:val="hybridMultilevel"/>
    <w:tmpl w:val="042A0A9C"/>
    <w:lvl w:ilvl="0" w:tplc="AA0C3FA2">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33151"/>
    <w:multiLevelType w:val="hybridMultilevel"/>
    <w:tmpl w:val="607CDE9C"/>
    <w:lvl w:ilvl="0" w:tplc="682E452E">
      <w:start w:val="1"/>
      <w:numFmt w:val="lowerLetter"/>
      <w:lvlText w:val="%1)"/>
      <w:lvlJc w:val="left"/>
      <w:pPr>
        <w:ind w:left="1780" w:hanging="360"/>
      </w:pPr>
      <w:rPr>
        <w:rFonts w:hint="default"/>
      </w:rPr>
    </w:lvl>
    <w:lvl w:ilvl="1" w:tplc="04160019">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10" w15:restartNumberingAfterBreak="0">
    <w:nsid w:val="63C305AB"/>
    <w:multiLevelType w:val="hybridMultilevel"/>
    <w:tmpl w:val="38E2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62A4D"/>
    <w:multiLevelType w:val="singleLevel"/>
    <w:tmpl w:val="0416000F"/>
    <w:lvl w:ilvl="0">
      <w:start w:val="1"/>
      <w:numFmt w:val="decimal"/>
      <w:lvlText w:val="%1."/>
      <w:lvlJc w:val="left"/>
      <w:pPr>
        <w:tabs>
          <w:tab w:val="num" w:pos="360"/>
        </w:tabs>
        <w:ind w:left="360" w:hanging="360"/>
      </w:pPr>
    </w:lvl>
  </w:abstractNum>
  <w:num w:numId="1">
    <w:abstractNumId w:val="11"/>
  </w:num>
  <w:num w:numId="2">
    <w:abstractNumId w:val="7"/>
  </w:num>
  <w:num w:numId="3">
    <w:abstractNumId w:val="0"/>
  </w:num>
  <w:num w:numId="4">
    <w:abstractNumId w:val="1"/>
  </w:num>
  <w:num w:numId="5">
    <w:abstractNumId w:val="2"/>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1F"/>
    <w:rsid w:val="00007E21"/>
    <w:rsid w:val="00022ED8"/>
    <w:rsid w:val="000260CA"/>
    <w:rsid w:val="000407D8"/>
    <w:rsid w:val="000462C9"/>
    <w:rsid w:val="0006278E"/>
    <w:rsid w:val="00066A83"/>
    <w:rsid w:val="000703E8"/>
    <w:rsid w:val="000738CF"/>
    <w:rsid w:val="00093B27"/>
    <w:rsid w:val="000961B4"/>
    <w:rsid w:val="00097422"/>
    <w:rsid w:val="000B7E79"/>
    <w:rsid w:val="000C3491"/>
    <w:rsid w:val="000D414D"/>
    <w:rsid w:val="000D4172"/>
    <w:rsid w:val="000E26D0"/>
    <w:rsid w:val="000F0EA7"/>
    <w:rsid w:val="00123ED3"/>
    <w:rsid w:val="00140555"/>
    <w:rsid w:val="00146548"/>
    <w:rsid w:val="00155785"/>
    <w:rsid w:val="00156658"/>
    <w:rsid w:val="0017000D"/>
    <w:rsid w:val="00170345"/>
    <w:rsid w:val="00170C3D"/>
    <w:rsid w:val="00180BCF"/>
    <w:rsid w:val="0019446E"/>
    <w:rsid w:val="001C1EFA"/>
    <w:rsid w:val="001C21A2"/>
    <w:rsid w:val="001C359C"/>
    <w:rsid w:val="001D02B4"/>
    <w:rsid w:val="001D3185"/>
    <w:rsid w:val="001E0A1E"/>
    <w:rsid w:val="001E2904"/>
    <w:rsid w:val="001F0614"/>
    <w:rsid w:val="001F6EC9"/>
    <w:rsid w:val="00206A15"/>
    <w:rsid w:val="00233F30"/>
    <w:rsid w:val="002579BD"/>
    <w:rsid w:val="0026617F"/>
    <w:rsid w:val="002831BF"/>
    <w:rsid w:val="002B7D0D"/>
    <w:rsid w:val="002E143A"/>
    <w:rsid w:val="002E7AD9"/>
    <w:rsid w:val="002F41A4"/>
    <w:rsid w:val="002F4D6E"/>
    <w:rsid w:val="00333D86"/>
    <w:rsid w:val="00345B59"/>
    <w:rsid w:val="0036000E"/>
    <w:rsid w:val="00370768"/>
    <w:rsid w:val="00381EBE"/>
    <w:rsid w:val="00383FF6"/>
    <w:rsid w:val="0038775C"/>
    <w:rsid w:val="00397E59"/>
    <w:rsid w:val="003A1C1F"/>
    <w:rsid w:val="003A3E5D"/>
    <w:rsid w:val="003B5A97"/>
    <w:rsid w:val="003B6D03"/>
    <w:rsid w:val="003C5B3E"/>
    <w:rsid w:val="003E665D"/>
    <w:rsid w:val="003F3FA6"/>
    <w:rsid w:val="00402A92"/>
    <w:rsid w:val="004259F9"/>
    <w:rsid w:val="004446F5"/>
    <w:rsid w:val="0046338F"/>
    <w:rsid w:val="00463EF2"/>
    <w:rsid w:val="0046547C"/>
    <w:rsid w:val="00477963"/>
    <w:rsid w:val="00480043"/>
    <w:rsid w:val="0048082E"/>
    <w:rsid w:val="0049593C"/>
    <w:rsid w:val="004B0ED1"/>
    <w:rsid w:val="004C6814"/>
    <w:rsid w:val="004D3AB2"/>
    <w:rsid w:val="004D5CF8"/>
    <w:rsid w:val="004D602C"/>
    <w:rsid w:val="004E2B7E"/>
    <w:rsid w:val="004E66BC"/>
    <w:rsid w:val="005026DF"/>
    <w:rsid w:val="00502FDF"/>
    <w:rsid w:val="005045B0"/>
    <w:rsid w:val="00504792"/>
    <w:rsid w:val="005174D6"/>
    <w:rsid w:val="00535F80"/>
    <w:rsid w:val="00536914"/>
    <w:rsid w:val="005504C3"/>
    <w:rsid w:val="00571393"/>
    <w:rsid w:val="00590C85"/>
    <w:rsid w:val="005B73E0"/>
    <w:rsid w:val="005B7F70"/>
    <w:rsid w:val="005C2BF1"/>
    <w:rsid w:val="005C35BF"/>
    <w:rsid w:val="005C5B34"/>
    <w:rsid w:val="005D2627"/>
    <w:rsid w:val="005E3480"/>
    <w:rsid w:val="005F3F47"/>
    <w:rsid w:val="006025A1"/>
    <w:rsid w:val="00622DDD"/>
    <w:rsid w:val="006316E5"/>
    <w:rsid w:val="006349A1"/>
    <w:rsid w:val="00643EDE"/>
    <w:rsid w:val="0065711C"/>
    <w:rsid w:val="00682CB3"/>
    <w:rsid w:val="006915A4"/>
    <w:rsid w:val="006939A1"/>
    <w:rsid w:val="006A4FF6"/>
    <w:rsid w:val="006C1214"/>
    <w:rsid w:val="006C5036"/>
    <w:rsid w:val="006D0840"/>
    <w:rsid w:val="006E1F93"/>
    <w:rsid w:val="00746489"/>
    <w:rsid w:val="00775864"/>
    <w:rsid w:val="00795C4D"/>
    <w:rsid w:val="00796342"/>
    <w:rsid w:val="007F1899"/>
    <w:rsid w:val="0080120B"/>
    <w:rsid w:val="00830348"/>
    <w:rsid w:val="00832087"/>
    <w:rsid w:val="00832E41"/>
    <w:rsid w:val="00837885"/>
    <w:rsid w:val="00864C1D"/>
    <w:rsid w:val="008659CF"/>
    <w:rsid w:val="00873CF0"/>
    <w:rsid w:val="00896E81"/>
    <w:rsid w:val="008A1EFB"/>
    <w:rsid w:val="008C490E"/>
    <w:rsid w:val="008E4676"/>
    <w:rsid w:val="008F733E"/>
    <w:rsid w:val="009071D7"/>
    <w:rsid w:val="009408A9"/>
    <w:rsid w:val="00942DDB"/>
    <w:rsid w:val="00943A2F"/>
    <w:rsid w:val="009442E4"/>
    <w:rsid w:val="00946C2C"/>
    <w:rsid w:val="00952758"/>
    <w:rsid w:val="00953941"/>
    <w:rsid w:val="00974E51"/>
    <w:rsid w:val="0098198A"/>
    <w:rsid w:val="009819C2"/>
    <w:rsid w:val="009835C6"/>
    <w:rsid w:val="00992B89"/>
    <w:rsid w:val="009A7942"/>
    <w:rsid w:val="009B4785"/>
    <w:rsid w:val="009C5AA0"/>
    <w:rsid w:val="009D267F"/>
    <w:rsid w:val="009D6F63"/>
    <w:rsid w:val="009E4093"/>
    <w:rsid w:val="00A15744"/>
    <w:rsid w:val="00A209CA"/>
    <w:rsid w:val="00A22BFF"/>
    <w:rsid w:val="00A31E97"/>
    <w:rsid w:val="00A35768"/>
    <w:rsid w:val="00A40A6A"/>
    <w:rsid w:val="00A4217F"/>
    <w:rsid w:val="00A44AE9"/>
    <w:rsid w:val="00A4676A"/>
    <w:rsid w:val="00A6655A"/>
    <w:rsid w:val="00A80D50"/>
    <w:rsid w:val="00A83018"/>
    <w:rsid w:val="00A91DBF"/>
    <w:rsid w:val="00AB0D45"/>
    <w:rsid w:val="00AD4666"/>
    <w:rsid w:val="00AD53ED"/>
    <w:rsid w:val="00AD70DA"/>
    <w:rsid w:val="00B06383"/>
    <w:rsid w:val="00B10FD2"/>
    <w:rsid w:val="00B13978"/>
    <w:rsid w:val="00B36594"/>
    <w:rsid w:val="00B46643"/>
    <w:rsid w:val="00BA0D1B"/>
    <w:rsid w:val="00BD52A2"/>
    <w:rsid w:val="00BE4BA1"/>
    <w:rsid w:val="00BF45FA"/>
    <w:rsid w:val="00C01C26"/>
    <w:rsid w:val="00C05B77"/>
    <w:rsid w:val="00C0792E"/>
    <w:rsid w:val="00C34808"/>
    <w:rsid w:val="00C37D70"/>
    <w:rsid w:val="00C44A57"/>
    <w:rsid w:val="00C62611"/>
    <w:rsid w:val="00C70BB9"/>
    <w:rsid w:val="00C729E4"/>
    <w:rsid w:val="00C82C4B"/>
    <w:rsid w:val="00C95CFF"/>
    <w:rsid w:val="00CA5DC0"/>
    <w:rsid w:val="00CA5E5E"/>
    <w:rsid w:val="00CB4B8A"/>
    <w:rsid w:val="00CB60FB"/>
    <w:rsid w:val="00CD1628"/>
    <w:rsid w:val="00CD7807"/>
    <w:rsid w:val="00CE22E0"/>
    <w:rsid w:val="00D01895"/>
    <w:rsid w:val="00D1454D"/>
    <w:rsid w:val="00D66F88"/>
    <w:rsid w:val="00D745D1"/>
    <w:rsid w:val="00D92861"/>
    <w:rsid w:val="00D97863"/>
    <w:rsid w:val="00DA0701"/>
    <w:rsid w:val="00DB1C3B"/>
    <w:rsid w:val="00DD37D2"/>
    <w:rsid w:val="00DD4879"/>
    <w:rsid w:val="00DE62F7"/>
    <w:rsid w:val="00DF3E96"/>
    <w:rsid w:val="00E144AD"/>
    <w:rsid w:val="00E41A2C"/>
    <w:rsid w:val="00E424C3"/>
    <w:rsid w:val="00E43A8F"/>
    <w:rsid w:val="00E5110D"/>
    <w:rsid w:val="00E61A5D"/>
    <w:rsid w:val="00E6778A"/>
    <w:rsid w:val="00E76C40"/>
    <w:rsid w:val="00E8708A"/>
    <w:rsid w:val="00EA5C80"/>
    <w:rsid w:val="00EC20C0"/>
    <w:rsid w:val="00ED5197"/>
    <w:rsid w:val="00EE4E3C"/>
    <w:rsid w:val="00F00838"/>
    <w:rsid w:val="00F1123E"/>
    <w:rsid w:val="00F230DF"/>
    <w:rsid w:val="00F257AA"/>
    <w:rsid w:val="00F277D8"/>
    <w:rsid w:val="00F30A95"/>
    <w:rsid w:val="00F40E2F"/>
    <w:rsid w:val="00F45ECF"/>
    <w:rsid w:val="00F62910"/>
    <w:rsid w:val="00F6326E"/>
    <w:rsid w:val="00F71C93"/>
    <w:rsid w:val="00F71D05"/>
    <w:rsid w:val="00F75723"/>
    <w:rsid w:val="00F91203"/>
    <w:rsid w:val="00F91477"/>
    <w:rsid w:val="00F933BC"/>
    <w:rsid w:val="00F94133"/>
    <w:rsid w:val="00F958A9"/>
    <w:rsid w:val="00FA1173"/>
    <w:rsid w:val="00FA6D63"/>
    <w:rsid w:val="00FB2BB6"/>
    <w:rsid w:val="00FC1471"/>
    <w:rsid w:val="00FC2305"/>
    <w:rsid w:val="00FE11A3"/>
    <w:rsid w:val="00FE7B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28EE1"/>
  <w15:docId w15:val="{6B0F7D5F-74E6-984B-B826-0CC397F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27"/>
    <w:rPr>
      <w:lang w:eastAsia="pt-BR"/>
    </w:rPr>
  </w:style>
  <w:style w:type="paragraph" w:styleId="Ttulo1">
    <w:name w:val="heading 1"/>
    <w:basedOn w:val="Normal"/>
    <w:next w:val="Normal"/>
    <w:qFormat/>
    <w:rsid w:val="00093B27"/>
    <w:pPr>
      <w:keepNext/>
      <w:jc w:val="center"/>
      <w:outlineLvl w:val="0"/>
    </w:pPr>
    <w:rPr>
      <w:b/>
      <w:sz w:val="32"/>
      <w:u w:val="single"/>
    </w:rPr>
  </w:style>
  <w:style w:type="paragraph" w:styleId="Ttulo2">
    <w:name w:val="heading 2"/>
    <w:basedOn w:val="Normal"/>
    <w:next w:val="Normal"/>
    <w:qFormat/>
    <w:rsid w:val="00093B27"/>
    <w:pPr>
      <w:keepNext/>
      <w:outlineLvl w:val="1"/>
    </w:pPr>
    <w:rPr>
      <w:sz w:val="28"/>
    </w:rPr>
  </w:style>
  <w:style w:type="paragraph" w:styleId="Ttulo3">
    <w:name w:val="heading 3"/>
    <w:basedOn w:val="Normal"/>
    <w:next w:val="Normal"/>
    <w:qFormat/>
    <w:rsid w:val="00093B27"/>
    <w:pPr>
      <w:keepNext/>
      <w:jc w:val="center"/>
      <w:outlineLvl w:val="2"/>
    </w:pPr>
    <w:rPr>
      <w:sz w:val="28"/>
    </w:rPr>
  </w:style>
  <w:style w:type="paragraph" w:styleId="Ttulo4">
    <w:name w:val="heading 4"/>
    <w:basedOn w:val="Normal"/>
    <w:next w:val="Normal"/>
    <w:qFormat/>
    <w:rsid w:val="00093B27"/>
    <w:pPr>
      <w:keepNext/>
      <w:jc w:val="center"/>
      <w:outlineLvl w:val="3"/>
    </w:pPr>
    <w:rPr>
      <w:sz w:val="24"/>
    </w:rPr>
  </w:style>
  <w:style w:type="paragraph" w:styleId="Ttulo5">
    <w:name w:val="heading 5"/>
    <w:basedOn w:val="Normal"/>
    <w:next w:val="Normal"/>
    <w:qFormat/>
    <w:rsid w:val="00093B27"/>
    <w:pPr>
      <w:keepNext/>
      <w:ind w:left="720"/>
      <w:outlineLvl w:val="4"/>
    </w:pPr>
    <w:rPr>
      <w:b/>
      <w:sz w:val="24"/>
    </w:rPr>
  </w:style>
  <w:style w:type="paragraph" w:styleId="Ttulo6">
    <w:name w:val="heading 6"/>
    <w:basedOn w:val="Normal"/>
    <w:next w:val="Normal"/>
    <w:qFormat/>
    <w:rsid w:val="00093B27"/>
    <w:pPr>
      <w:keepNext/>
      <w:ind w:firstLine="720"/>
      <w:jc w:val="right"/>
      <w:outlineLvl w:val="5"/>
    </w:pPr>
    <w:rPr>
      <w:sz w:val="24"/>
    </w:rPr>
  </w:style>
  <w:style w:type="paragraph" w:styleId="Ttulo7">
    <w:name w:val="heading 7"/>
    <w:basedOn w:val="Normal"/>
    <w:next w:val="Normal"/>
    <w:qFormat/>
    <w:rsid w:val="00093B27"/>
    <w:pPr>
      <w:keepNext/>
      <w:jc w:val="both"/>
      <w:outlineLvl w:val="6"/>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93B27"/>
    <w:pPr>
      <w:tabs>
        <w:tab w:val="center" w:pos="4419"/>
        <w:tab w:val="right" w:pos="8838"/>
      </w:tabs>
    </w:pPr>
  </w:style>
  <w:style w:type="paragraph" w:styleId="Rodap">
    <w:name w:val="footer"/>
    <w:basedOn w:val="Normal"/>
    <w:rsid w:val="00093B27"/>
    <w:pPr>
      <w:tabs>
        <w:tab w:val="center" w:pos="4419"/>
        <w:tab w:val="right" w:pos="8838"/>
      </w:tabs>
    </w:pPr>
  </w:style>
  <w:style w:type="paragraph" w:styleId="Corpodetexto">
    <w:name w:val="Body Text"/>
    <w:basedOn w:val="Normal"/>
    <w:rsid w:val="00093B27"/>
    <w:pPr>
      <w:jc w:val="both"/>
    </w:pPr>
    <w:rPr>
      <w:sz w:val="28"/>
    </w:rPr>
  </w:style>
  <w:style w:type="paragraph" w:styleId="Textoembloco">
    <w:name w:val="Block Text"/>
    <w:basedOn w:val="Normal"/>
    <w:rsid w:val="00093B27"/>
    <w:pPr>
      <w:ind w:left="851" w:right="333"/>
    </w:pPr>
    <w:rPr>
      <w:sz w:val="28"/>
    </w:rPr>
  </w:style>
  <w:style w:type="paragraph" w:styleId="NormalWeb">
    <w:name w:val="Normal (Web)"/>
    <w:basedOn w:val="Normal"/>
    <w:rsid w:val="00093B27"/>
    <w:pPr>
      <w:spacing w:before="100" w:beforeAutospacing="1" w:after="100" w:afterAutospacing="1"/>
    </w:pPr>
    <w:rPr>
      <w:sz w:val="24"/>
      <w:szCs w:val="24"/>
    </w:rPr>
  </w:style>
  <w:style w:type="paragraph" w:styleId="Recuodecorpodetexto">
    <w:name w:val="Body Text Indent"/>
    <w:basedOn w:val="Normal"/>
    <w:rsid w:val="00093B27"/>
    <w:pPr>
      <w:ind w:firstLine="1134"/>
    </w:pPr>
    <w:rPr>
      <w:sz w:val="28"/>
    </w:rPr>
  </w:style>
  <w:style w:type="character" w:styleId="Forte">
    <w:name w:val="Strong"/>
    <w:basedOn w:val="Fontepargpadro"/>
    <w:qFormat/>
    <w:rsid w:val="00093B27"/>
    <w:rPr>
      <w:b/>
    </w:rPr>
  </w:style>
  <w:style w:type="paragraph" w:styleId="Recuodecorpodetexto2">
    <w:name w:val="Body Text Indent 2"/>
    <w:basedOn w:val="Normal"/>
    <w:rsid w:val="00093B27"/>
    <w:pPr>
      <w:spacing w:line="340" w:lineRule="exact"/>
      <w:ind w:firstLine="708"/>
      <w:jc w:val="both"/>
    </w:pPr>
    <w:rPr>
      <w:sz w:val="26"/>
    </w:rPr>
  </w:style>
  <w:style w:type="paragraph" w:styleId="Recuodecorpodetexto3">
    <w:name w:val="Body Text Indent 3"/>
    <w:basedOn w:val="Normal"/>
    <w:rsid w:val="00093B27"/>
    <w:pPr>
      <w:spacing w:line="320" w:lineRule="exact"/>
      <w:ind w:left="709" w:firstLine="425"/>
      <w:jc w:val="both"/>
    </w:pPr>
    <w:rPr>
      <w:i/>
      <w:sz w:val="26"/>
    </w:rPr>
  </w:style>
  <w:style w:type="paragraph" w:styleId="Corpodetexto2">
    <w:name w:val="Body Text 2"/>
    <w:basedOn w:val="Normal"/>
    <w:rsid w:val="00093B27"/>
    <w:pPr>
      <w:jc w:val="both"/>
    </w:pPr>
    <w:rPr>
      <w:sz w:val="26"/>
    </w:rPr>
  </w:style>
  <w:style w:type="paragraph" w:styleId="Corpodetexto3">
    <w:name w:val="Body Text 3"/>
    <w:basedOn w:val="Normal"/>
    <w:rsid w:val="00093B27"/>
    <w:pPr>
      <w:tabs>
        <w:tab w:val="left" w:pos="567"/>
        <w:tab w:val="left" w:pos="993"/>
        <w:tab w:val="left" w:pos="1134"/>
      </w:tabs>
      <w:spacing w:line="340" w:lineRule="exact"/>
      <w:jc w:val="both"/>
    </w:pPr>
    <w:rPr>
      <w:rFonts w:ascii="Bookman Old Style" w:hAnsi="Bookman Old Style"/>
      <w:position w:val="6"/>
      <w:sz w:val="25"/>
    </w:rPr>
  </w:style>
  <w:style w:type="paragraph" w:styleId="Textodenotaderodap">
    <w:name w:val="footnote text"/>
    <w:basedOn w:val="Normal"/>
    <w:semiHidden/>
    <w:rsid w:val="00093B27"/>
    <w:rPr>
      <w:rFonts w:ascii="Courier New" w:hAnsi="Courier New"/>
    </w:rPr>
  </w:style>
  <w:style w:type="paragraph" w:styleId="Ttulo">
    <w:name w:val="Title"/>
    <w:basedOn w:val="Normal"/>
    <w:qFormat/>
    <w:rsid w:val="00093B27"/>
    <w:pPr>
      <w:widowControl w:val="0"/>
      <w:spacing w:line="340" w:lineRule="exact"/>
      <w:ind w:right="-58"/>
      <w:jc w:val="center"/>
    </w:pPr>
    <w:rPr>
      <w:sz w:val="26"/>
    </w:rPr>
  </w:style>
  <w:style w:type="paragraph" w:styleId="Subttulo">
    <w:name w:val="Subtitle"/>
    <w:basedOn w:val="Normal"/>
    <w:link w:val="SubttuloChar"/>
    <w:qFormat/>
    <w:rsid w:val="00093B27"/>
    <w:pPr>
      <w:widowControl w:val="0"/>
      <w:spacing w:line="340" w:lineRule="exact"/>
      <w:ind w:right="-58"/>
      <w:jc w:val="center"/>
    </w:pPr>
    <w:rPr>
      <w:b/>
      <w:sz w:val="27"/>
    </w:rPr>
  </w:style>
  <w:style w:type="paragraph" w:customStyle="1" w:styleId="bib">
    <w:name w:val="bib"/>
    <w:rsid w:val="00093B27"/>
    <w:pPr>
      <w:widowControl w:val="0"/>
      <w:spacing w:after="43" w:line="230" w:lineRule="auto"/>
      <w:ind w:left="384" w:hanging="384"/>
      <w:jc w:val="both"/>
    </w:pPr>
    <w:rPr>
      <w:rFonts w:ascii="Times" w:hAnsi="Times"/>
      <w:sz w:val="19"/>
      <w:lang w:eastAsia="pt-BR"/>
    </w:rPr>
  </w:style>
  <w:style w:type="paragraph" w:styleId="Textodebalo">
    <w:name w:val="Balloon Text"/>
    <w:basedOn w:val="Normal"/>
    <w:link w:val="TextodebaloChar"/>
    <w:semiHidden/>
    <w:unhideWhenUsed/>
    <w:rsid w:val="0026617F"/>
    <w:rPr>
      <w:rFonts w:ascii="Tahoma" w:hAnsi="Tahoma" w:cs="Tahoma"/>
      <w:sz w:val="16"/>
      <w:szCs w:val="16"/>
    </w:rPr>
  </w:style>
  <w:style w:type="character" w:customStyle="1" w:styleId="TextodebaloChar">
    <w:name w:val="Texto de balão Char"/>
    <w:basedOn w:val="Fontepargpadro"/>
    <w:link w:val="Textodebalo"/>
    <w:semiHidden/>
    <w:rsid w:val="0026617F"/>
    <w:rPr>
      <w:rFonts w:ascii="Tahoma" w:hAnsi="Tahoma" w:cs="Tahoma"/>
      <w:sz w:val="16"/>
      <w:szCs w:val="16"/>
      <w:lang w:eastAsia="pt-BR"/>
    </w:rPr>
  </w:style>
  <w:style w:type="character" w:customStyle="1" w:styleId="SubttuloChar">
    <w:name w:val="Subtítulo Char"/>
    <w:basedOn w:val="Fontepargpadro"/>
    <w:link w:val="Subttulo"/>
    <w:rsid w:val="005174D6"/>
    <w:rPr>
      <w:b/>
      <w:sz w:val="27"/>
      <w:lang w:eastAsia="pt-BR"/>
    </w:rPr>
  </w:style>
  <w:style w:type="paragraph" w:styleId="PargrafodaLista">
    <w:name w:val="List Paragraph"/>
    <w:basedOn w:val="Normal"/>
    <w:uiPriority w:val="72"/>
    <w:rsid w:val="00BA0D1B"/>
    <w:pPr>
      <w:ind w:left="720"/>
      <w:contextualSpacing/>
    </w:pPr>
  </w:style>
  <w:style w:type="paragraph" w:customStyle="1" w:styleId="Estilopadro">
    <w:name w:val="Estilo padrão"/>
    <w:rsid w:val="000D4172"/>
    <w:pPr>
      <w:suppressAutoHyphens/>
      <w:jc w:val="both"/>
      <w:textAlignment w:val="top"/>
    </w:pPr>
    <w:rPr>
      <w:rFonts w:ascii="Arial" w:hAnsi="Arial" w:cs="Arial"/>
      <w:lang w:eastAsia="sl-SI"/>
    </w:rPr>
  </w:style>
  <w:style w:type="paragraph" w:customStyle="1" w:styleId="Default">
    <w:name w:val="Default"/>
    <w:rsid w:val="00F6326E"/>
    <w:pPr>
      <w:autoSpaceDE w:val="0"/>
      <w:autoSpaceDN w:val="0"/>
      <w:adjustRightInd w:val="0"/>
    </w:pPr>
    <w:rPr>
      <w:rFonts w:ascii="Helvetica" w:eastAsia="Calibri" w:hAnsi="Helvetica" w:cs="Helvetica"/>
      <w:color w:val="000000"/>
      <w:sz w:val="24"/>
      <w:szCs w:val="24"/>
      <w:lang w:val="es-ES" w:eastAsia="es-ES"/>
    </w:rPr>
  </w:style>
  <w:style w:type="paragraph" w:customStyle="1" w:styleId="Standarduseruser">
    <w:name w:val="Standard (user) (user)"/>
    <w:rsid w:val="00FE11A3"/>
    <w:pPr>
      <w:suppressAutoHyphens/>
      <w:autoSpaceDN w:val="0"/>
      <w:textAlignment w:val="baseline"/>
    </w:pPr>
    <w:rPr>
      <w:kern w:val="3"/>
      <w:sz w:val="24"/>
      <w:szCs w:val="24"/>
      <w:lang w:eastAsia="zh-CN"/>
    </w:rPr>
  </w:style>
  <w:style w:type="character" w:styleId="Hyperlink">
    <w:name w:val="Hyperlink"/>
    <w:basedOn w:val="Fontepargpadro"/>
    <w:uiPriority w:val="99"/>
    <w:unhideWhenUsed/>
    <w:rsid w:val="00FE11A3"/>
    <w:rPr>
      <w:color w:val="0000FF" w:themeColor="hyperlink"/>
      <w:u w:val="single"/>
    </w:rPr>
  </w:style>
  <w:style w:type="table" w:customStyle="1" w:styleId="TableNormal">
    <w:name w:val="Table Normal"/>
    <w:uiPriority w:val="2"/>
    <w:semiHidden/>
    <w:unhideWhenUsed/>
    <w:qFormat/>
    <w:rsid w:val="00F9413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133"/>
    <w:pPr>
      <w:widowControl w:val="0"/>
      <w:autoSpaceDE w:val="0"/>
      <w:autoSpaceDN w:val="0"/>
      <w:ind w:left="38"/>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35F80"/>
    <w:rPr>
      <w:color w:val="605E5C"/>
      <w:shd w:val="clear" w:color="auto" w:fill="E1DFDD"/>
    </w:rPr>
  </w:style>
  <w:style w:type="paragraph" w:styleId="Reviso">
    <w:name w:val="Revision"/>
    <w:hidden/>
    <w:uiPriority w:val="71"/>
    <w:semiHidden/>
    <w:rsid w:val="00F71D05"/>
    <w:rPr>
      <w:lang w:eastAsia="pt-BR"/>
    </w:rPr>
  </w:style>
  <w:style w:type="character" w:styleId="Refdecomentrio">
    <w:name w:val="annotation reference"/>
    <w:basedOn w:val="Fontepargpadro"/>
    <w:semiHidden/>
    <w:unhideWhenUsed/>
    <w:rsid w:val="00F71D05"/>
    <w:rPr>
      <w:sz w:val="16"/>
      <w:szCs w:val="16"/>
    </w:rPr>
  </w:style>
  <w:style w:type="paragraph" w:styleId="Textodecomentrio">
    <w:name w:val="annotation text"/>
    <w:basedOn w:val="Normal"/>
    <w:link w:val="TextodecomentrioChar"/>
    <w:unhideWhenUsed/>
    <w:rsid w:val="00F71D05"/>
  </w:style>
  <w:style w:type="character" w:customStyle="1" w:styleId="TextodecomentrioChar">
    <w:name w:val="Texto de comentário Char"/>
    <w:basedOn w:val="Fontepargpadro"/>
    <w:link w:val="Textodecomentrio"/>
    <w:rsid w:val="00F71D05"/>
    <w:rPr>
      <w:lang w:eastAsia="pt-BR"/>
    </w:rPr>
  </w:style>
  <w:style w:type="paragraph" w:styleId="Assuntodocomentrio">
    <w:name w:val="annotation subject"/>
    <w:basedOn w:val="Textodecomentrio"/>
    <w:next w:val="Textodecomentrio"/>
    <w:link w:val="AssuntodocomentrioChar"/>
    <w:semiHidden/>
    <w:unhideWhenUsed/>
    <w:rsid w:val="00F71D05"/>
    <w:rPr>
      <w:b/>
      <w:bCs/>
    </w:rPr>
  </w:style>
  <w:style w:type="character" w:customStyle="1" w:styleId="AssuntodocomentrioChar">
    <w:name w:val="Assunto do comentário Char"/>
    <w:basedOn w:val="TextodecomentrioChar"/>
    <w:link w:val="Assuntodocomentrio"/>
    <w:semiHidden/>
    <w:rsid w:val="00F71D05"/>
    <w:rPr>
      <w:b/>
      <w:bCs/>
      <w:lang w:eastAsia="pt-BR"/>
    </w:rPr>
  </w:style>
  <w:style w:type="paragraph" w:customStyle="1" w:styleId="identifica">
    <w:name w:val="identifica"/>
    <w:basedOn w:val="Normal"/>
    <w:rsid w:val="00B06383"/>
    <w:pPr>
      <w:spacing w:before="100" w:beforeAutospacing="1" w:after="100" w:afterAutospacing="1"/>
    </w:pPr>
    <w:rPr>
      <w:sz w:val="24"/>
      <w:szCs w:val="24"/>
    </w:rPr>
  </w:style>
  <w:style w:type="paragraph" w:customStyle="1" w:styleId="ementa">
    <w:name w:val="ementa"/>
    <w:basedOn w:val="Normal"/>
    <w:rsid w:val="00B06383"/>
    <w:pPr>
      <w:spacing w:before="100" w:beforeAutospacing="1" w:after="100" w:afterAutospacing="1"/>
    </w:pPr>
    <w:rPr>
      <w:sz w:val="24"/>
      <w:szCs w:val="24"/>
    </w:rPr>
  </w:style>
  <w:style w:type="paragraph" w:customStyle="1" w:styleId="dou-paragraph">
    <w:name w:val="dou-paragraph"/>
    <w:basedOn w:val="Normal"/>
    <w:rsid w:val="00B063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2895">
      <w:bodyDiv w:val="1"/>
      <w:marLeft w:val="0"/>
      <w:marRight w:val="0"/>
      <w:marTop w:val="0"/>
      <w:marBottom w:val="0"/>
      <w:divBdr>
        <w:top w:val="none" w:sz="0" w:space="0" w:color="auto"/>
        <w:left w:val="none" w:sz="0" w:space="0" w:color="auto"/>
        <w:bottom w:val="none" w:sz="0" w:space="0" w:color="auto"/>
        <w:right w:val="none" w:sz="0" w:space="0" w:color="auto"/>
      </w:divBdr>
    </w:div>
    <w:div w:id="767774250">
      <w:bodyDiv w:val="1"/>
      <w:marLeft w:val="0"/>
      <w:marRight w:val="0"/>
      <w:marTop w:val="0"/>
      <w:marBottom w:val="0"/>
      <w:divBdr>
        <w:top w:val="none" w:sz="0" w:space="0" w:color="auto"/>
        <w:left w:val="none" w:sz="0" w:space="0" w:color="auto"/>
        <w:bottom w:val="none" w:sz="0" w:space="0" w:color="auto"/>
        <w:right w:val="none" w:sz="0" w:space="0" w:color="auto"/>
      </w:divBdr>
    </w:div>
    <w:div w:id="990522176">
      <w:bodyDiv w:val="1"/>
      <w:marLeft w:val="0"/>
      <w:marRight w:val="0"/>
      <w:marTop w:val="0"/>
      <w:marBottom w:val="0"/>
      <w:divBdr>
        <w:top w:val="none" w:sz="0" w:space="0" w:color="auto"/>
        <w:left w:val="none" w:sz="0" w:space="0" w:color="auto"/>
        <w:bottom w:val="none" w:sz="0" w:space="0" w:color="auto"/>
        <w:right w:val="none" w:sz="0" w:space="0" w:color="auto"/>
      </w:divBdr>
    </w:div>
    <w:div w:id="1005523622">
      <w:bodyDiv w:val="1"/>
      <w:marLeft w:val="0"/>
      <w:marRight w:val="0"/>
      <w:marTop w:val="0"/>
      <w:marBottom w:val="0"/>
      <w:divBdr>
        <w:top w:val="none" w:sz="0" w:space="0" w:color="auto"/>
        <w:left w:val="none" w:sz="0" w:space="0" w:color="auto"/>
        <w:bottom w:val="none" w:sz="0" w:space="0" w:color="auto"/>
        <w:right w:val="none" w:sz="0" w:space="0" w:color="auto"/>
      </w:divBdr>
    </w:div>
    <w:div w:id="1488130754">
      <w:bodyDiv w:val="1"/>
      <w:marLeft w:val="0"/>
      <w:marRight w:val="0"/>
      <w:marTop w:val="0"/>
      <w:marBottom w:val="0"/>
      <w:divBdr>
        <w:top w:val="none" w:sz="0" w:space="0" w:color="auto"/>
        <w:left w:val="none" w:sz="0" w:space="0" w:color="auto"/>
        <w:bottom w:val="none" w:sz="0" w:space="0" w:color="auto"/>
        <w:right w:val="none" w:sz="0" w:space="0" w:color="auto"/>
      </w:divBdr>
    </w:div>
    <w:div w:id="1614095147">
      <w:bodyDiv w:val="1"/>
      <w:marLeft w:val="0"/>
      <w:marRight w:val="0"/>
      <w:marTop w:val="0"/>
      <w:marBottom w:val="0"/>
      <w:divBdr>
        <w:top w:val="none" w:sz="0" w:space="0" w:color="auto"/>
        <w:left w:val="none" w:sz="0" w:space="0" w:color="auto"/>
        <w:bottom w:val="none" w:sz="0" w:space="0" w:color="auto"/>
        <w:right w:val="none" w:sz="0" w:space="0" w:color="auto"/>
      </w:divBdr>
    </w:div>
    <w:div w:id="1831949008">
      <w:bodyDiv w:val="1"/>
      <w:marLeft w:val="0"/>
      <w:marRight w:val="0"/>
      <w:marTop w:val="0"/>
      <w:marBottom w:val="0"/>
      <w:divBdr>
        <w:top w:val="none" w:sz="0" w:space="0" w:color="auto"/>
        <w:left w:val="none" w:sz="0" w:space="0" w:color="auto"/>
        <w:bottom w:val="none" w:sz="0" w:space="0" w:color="auto"/>
        <w:right w:val="none" w:sz="0" w:space="0" w:color="auto"/>
      </w:divBdr>
    </w:div>
    <w:div w:id="210136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p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cr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CE37-8B93-4678-9403-7BDA7960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Arruda Alvim</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Juliene Aleide Alves</cp:lastModifiedBy>
  <cp:revision>4</cp:revision>
  <cp:lastPrinted>2019-03-15T09:34:00Z</cp:lastPrinted>
  <dcterms:created xsi:type="dcterms:W3CDTF">2022-04-01T14:10:00Z</dcterms:created>
  <dcterms:modified xsi:type="dcterms:W3CDTF">2022-04-01T17:28:00Z</dcterms:modified>
</cp:coreProperties>
</file>